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232E6B" w:rsidRDefault="009927A7">
      <w:pPr>
        <w:spacing w:after="100" w:line="331" w:lineRule="auto"/>
        <w:rPr>
          <w:b/>
        </w:rPr>
      </w:pPr>
      <w:r>
        <w:rPr>
          <w:b/>
        </w:rPr>
        <w:t>Existing LC-PCC Documentation requiring revision</w:t>
      </w:r>
    </w:p>
    <w:bookmarkStart w:id="0" w:name="_od49za5tapx8" w:colFirst="0" w:colLast="0"/>
    <w:bookmarkEnd w:id="0"/>
    <w:p w14:paraId="00000002" w14:textId="77777777" w:rsidR="00232E6B" w:rsidRDefault="009927A7">
      <w:pPr>
        <w:pStyle w:val="Heading1"/>
        <w:keepNext w:val="0"/>
        <w:keepLines w:val="0"/>
        <w:spacing w:before="240" w:after="0" w:line="331" w:lineRule="auto"/>
        <w:rPr>
          <w:b/>
          <w:color w:val="0563C1"/>
          <w:sz w:val="22"/>
          <w:szCs w:val="22"/>
          <w:u w:val="single"/>
        </w:rPr>
      </w:pPr>
      <w:r>
        <w:fldChar w:fldCharType="begin"/>
      </w:r>
      <w:r>
        <w:instrText xml:space="preserve"> HYPERLINK "https://www.loc.gov/catdir/cpso/pseud.pdf" \h </w:instrText>
      </w:r>
      <w:r>
        <w:fldChar w:fldCharType="separate"/>
      </w:r>
      <w:r>
        <w:rPr>
          <w:b/>
          <w:color w:val="0563C1"/>
          <w:sz w:val="22"/>
          <w:szCs w:val="22"/>
          <w:u w:val="single"/>
        </w:rPr>
        <w:t>LC/PCC practice for creating NARs for persons who use pseudonyms</w:t>
      </w:r>
      <w:r>
        <w:rPr>
          <w:b/>
          <w:color w:val="0563C1"/>
          <w:sz w:val="22"/>
          <w:szCs w:val="22"/>
          <w:u w:val="single"/>
        </w:rPr>
        <w:fldChar w:fldCharType="end"/>
      </w:r>
    </w:p>
    <w:p w14:paraId="00000003" w14:textId="77777777" w:rsidR="00232E6B" w:rsidRDefault="009927A7">
      <w:pPr>
        <w:spacing w:line="331" w:lineRule="auto"/>
        <w:rPr>
          <w:sz w:val="20"/>
          <w:szCs w:val="20"/>
        </w:rPr>
      </w:pPr>
      <w:r>
        <w:rPr>
          <w:sz w:val="20"/>
          <w:szCs w:val="20"/>
        </w:rPr>
        <w:t xml:space="preserve"> </w:t>
      </w:r>
    </w:p>
    <w:p w14:paraId="00000004" w14:textId="77777777" w:rsidR="00232E6B" w:rsidRDefault="009927A7">
      <w:pPr>
        <w:spacing w:line="331" w:lineRule="auto"/>
        <w:rPr>
          <w:sz w:val="20"/>
          <w:szCs w:val="20"/>
        </w:rPr>
      </w:pPr>
      <w:proofErr w:type="gramStart"/>
      <w:r>
        <w:rPr>
          <w:sz w:val="20"/>
          <w:szCs w:val="20"/>
          <w:u w:val="single"/>
        </w:rPr>
        <w:t xml:space="preserve">Q1 </w:t>
      </w:r>
      <w:r>
        <w:rPr>
          <w:sz w:val="20"/>
          <w:szCs w:val="20"/>
        </w:rPr>
        <w:t xml:space="preserve"> A.1.2</w:t>
      </w:r>
      <w:proofErr w:type="gramEnd"/>
      <w:r>
        <w:rPr>
          <w:sz w:val="20"/>
          <w:szCs w:val="20"/>
        </w:rPr>
        <w:t xml:space="preserve">  “LC/PCC catalogers may optionally</w:t>
      </w:r>
      <w:r>
        <w:rPr>
          <w:sz w:val="20"/>
          <w:szCs w:val="20"/>
        </w:rPr>
        <w:t xml:space="preserve"> use the relationship designators from Appendix K2.1 to link the names.”</w:t>
      </w:r>
    </w:p>
    <w:p w14:paraId="00000005" w14:textId="77777777" w:rsidR="00232E6B" w:rsidRDefault="00232E6B">
      <w:pPr>
        <w:spacing w:line="331" w:lineRule="auto"/>
        <w:rPr>
          <w:i/>
          <w:color w:val="1F4E79"/>
          <w:sz w:val="20"/>
          <w:szCs w:val="20"/>
        </w:rPr>
      </w:pPr>
    </w:p>
    <w:p w14:paraId="00000006" w14:textId="40072034" w:rsidR="00232E6B" w:rsidRDefault="009927A7">
      <w:pPr>
        <w:spacing w:line="331" w:lineRule="auto"/>
        <w:rPr>
          <w:i/>
          <w:color w:val="1F4E79"/>
          <w:sz w:val="20"/>
          <w:szCs w:val="20"/>
        </w:rPr>
      </w:pPr>
      <w:r>
        <w:rPr>
          <w:i/>
          <w:color w:val="1F4E79"/>
          <w:sz w:val="20"/>
          <w:szCs w:val="20"/>
        </w:rPr>
        <w:t>Refers to the RDA appendix. We recommend that “may optionally” be changed to “are strongly encouraged to”</w:t>
      </w:r>
    </w:p>
    <w:p w14:paraId="6C6B3F08" w14:textId="77777777" w:rsidR="009927A7" w:rsidRDefault="009927A7">
      <w:pPr>
        <w:spacing w:line="331" w:lineRule="auto"/>
        <w:rPr>
          <w:sz w:val="20"/>
          <w:szCs w:val="20"/>
        </w:rPr>
      </w:pPr>
    </w:p>
    <w:bookmarkStart w:id="1" w:name="_keql0atcgnvi" w:colFirst="0" w:colLast="0"/>
    <w:bookmarkEnd w:id="1"/>
    <w:p w14:paraId="00000009" w14:textId="77777777" w:rsidR="00232E6B" w:rsidRDefault="009927A7">
      <w:pPr>
        <w:pStyle w:val="Heading1"/>
        <w:keepNext w:val="0"/>
        <w:keepLines w:val="0"/>
        <w:spacing w:before="240" w:after="0" w:line="331" w:lineRule="auto"/>
        <w:rPr>
          <w:b/>
          <w:color w:val="0563C1"/>
          <w:sz w:val="22"/>
          <w:szCs w:val="22"/>
          <w:u w:val="single"/>
        </w:rPr>
      </w:pPr>
      <w:r>
        <w:fldChar w:fldCharType="begin"/>
      </w:r>
      <w:r>
        <w:instrText xml:space="preserve"> HYPERLINK "https://www.loc.gov/aba/pcc/sct/documents/rel-desig-guide-b</w:instrText>
      </w:r>
      <w:r>
        <w:instrText xml:space="preserve">ib.pdf" \h </w:instrText>
      </w:r>
      <w:r>
        <w:fldChar w:fldCharType="separate"/>
      </w:r>
      <w:r>
        <w:rPr>
          <w:b/>
          <w:color w:val="0563C1"/>
          <w:sz w:val="22"/>
          <w:szCs w:val="22"/>
          <w:u w:val="single"/>
        </w:rPr>
        <w:t>Bib Best Practices</w:t>
      </w:r>
      <w:r>
        <w:rPr>
          <w:b/>
          <w:color w:val="0563C1"/>
          <w:sz w:val="22"/>
          <w:szCs w:val="22"/>
          <w:u w:val="single"/>
        </w:rPr>
        <w:fldChar w:fldCharType="end"/>
      </w:r>
    </w:p>
    <w:p w14:paraId="0000000A" w14:textId="77777777" w:rsidR="00232E6B" w:rsidRDefault="00232E6B">
      <w:pPr>
        <w:spacing w:line="331" w:lineRule="auto"/>
        <w:rPr>
          <w:color w:val="0563C1"/>
          <w:sz w:val="20"/>
          <w:szCs w:val="20"/>
          <w:u w:val="single"/>
        </w:rPr>
      </w:pPr>
    </w:p>
    <w:p w14:paraId="0000000B" w14:textId="77777777" w:rsidR="00232E6B" w:rsidRDefault="009927A7">
      <w:pPr>
        <w:spacing w:line="331" w:lineRule="auto"/>
        <w:rPr>
          <w:sz w:val="20"/>
          <w:szCs w:val="20"/>
        </w:rPr>
      </w:pPr>
      <w:r>
        <w:rPr>
          <w:i/>
          <w:color w:val="1F4E79"/>
          <w:sz w:val="20"/>
          <w:szCs w:val="20"/>
        </w:rPr>
        <w:t xml:space="preserve">The relationship designators in the examples found throughout this document may need to </w:t>
      </w:r>
      <w:proofErr w:type="gramStart"/>
      <w:r>
        <w:rPr>
          <w:i/>
          <w:color w:val="1F4E79"/>
          <w:sz w:val="20"/>
          <w:szCs w:val="20"/>
        </w:rPr>
        <w:t>be updated</w:t>
      </w:r>
      <w:proofErr w:type="gramEnd"/>
      <w:r>
        <w:rPr>
          <w:i/>
          <w:color w:val="1F4E79"/>
          <w:sz w:val="20"/>
          <w:szCs w:val="20"/>
        </w:rPr>
        <w:t xml:space="preserve"> if they differ from the new element labels developed by the PCC community.</w:t>
      </w:r>
    </w:p>
    <w:p w14:paraId="0000000C" w14:textId="77777777" w:rsidR="00232E6B" w:rsidRDefault="009927A7">
      <w:pPr>
        <w:spacing w:line="331" w:lineRule="auto"/>
        <w:rPr>
          <w:color w:val="0563C1"/>
          <w:sz w:val="20"/>
          <w:szCs w:val="20"/>
          <w:u w:val="single"/>
        </w:rPr>
      </w:pPr>
      <w:r>
        <w:rPr>
          <w:color w:val="0563C1"/>
          <w:sz w:val="20"/>
          <w:szCs w:val="20"/>
          <w:u w:val="single"/>
        </w:rPr>
        <w:t xml:space="preserve"> </w:t>
      </w:r>
    </w:p>
    <w:p w14:paraId="0000000D" w14:textId="77777777" w:rsidR="00232E6B" w:rsidRDefault="009927A7">
      <w:pPr>
        <w:spacing w:line="331" w:lineRule="auto"/>
        <w:rPr>
          <w:sz w:val="20"/>
          <w:szCs w:val="20"/>
          <w:u w:val="single"/>
        </w:rPr>
      </w:pPr>
      <w:r>
        <w:rPr>
          <w:sz w:val="20"/>
          <w:szCs w:val="20"/>
          <w:u w:val="single"/>
        </w:rPr>
        <w:t>Page 2</w:t>
      </w:r>
    </w:p>
    <w:p w14:paraId="0000000E" w14:textId="77777777" w:rsidR="00232E6B" w:rsidRDefault="009927A7">
      <w:pPr>
        <w:spacing w:line="331" w:lineRule="auto"/>
        <w:rPr>
          <w:sz w:val="20"/>
          <w:szCs w:val="20"/>
        </w:rPr>
      </w:pPr>
      <w:r>
        <w:rPr>
          <w:sz w:val="20"/>
          <w:szCs w:val="20"/>
        </w:rPr>
        <w:t xml:space="preserve"> </w:t>
      </w:r>
    </w:p>
    <w:p w14:paraId="0000000F" w14:textId="77777777" w:rsidR="00232E6B" w:rsidRDefault="009927A7">
      <w:pPr>
        <w:spacing w:line="331" w:lineRule="auto"/>
        <w:rPr>
          <w:sz w:val="20"/>
          <w:szCs w:val="20"/>
        </w:rPr>
      </w:pPr>
      <w:r>
        <w:rPr>
          <w:sz w:val="20"/>
          <w:szCs w:val="20"/>
        </w:rPr>
        <w:t xml:space="preserve">“Include a relationship designator for </w:t>
      </w:r>
      <w:r>
        <w:rPr>
          <w:sz w:val="20"/>
          <w:szCs w:val="20"/>
        </w:rPr>
        <w:t>all creators”.</w:t>
      </w:r>
    </w:p>
    <w:p w14:paraId="00000010" w14:textId="77777777" w:rsidR="00232E6B" w:rsidRDefault="009927A7">
      <w:pPr>
        <w:spacing w:line="331" w:lineRule="auto"/>
        <w:rPr>
          <w:sz w:val="20"/>
          <w:szCs w:val="20"/>
        </w:rPr>
      </w:pPr>
      <w:r>
        <w:rPr>
          <w:sz w:val="20"/>
          <w:szCs w:val="20"/>
        </w:rPr>
        <w:t xml:space="preserve"> </w:t>
      </w:r>
    </w:p>
    <w:p w14:paraId="00000011" w14:textId="77777777" w:rsidR="00232E6B" w:rsidRDefault="009927A7">
      <w:pPr>
        <w:spacing w:line="331" w:lineRule="auto"/>
        <w:rPr>
          <w:i/>
          <w:color w:val="1F4E79"/>
          <w:sz w:val="20"/>
          <w:szCs w:val="20"/>
        </w:rPr>
      </w:pPr>
      <w:r>
        <w:rPr>
          <w:i/>
          <w:color w:val="1F4E79"/>
          <w:sz w:val="20"/>
          <w:szCs w:val="20"/>
        </w:rPr>
        <w:t>We recommend that this be changed to “always record a relationship between an agent and a work”</w:t>
      </w:r>
    </w:p>
    <w:p w14:paraId="00000012" w14:textId="77777777" w:rsidR="00232E6B" w:rsidRDefault="00232E6B"/>
    <w:p w14:paraId="00000013" w14:textId="77777777" w:rsidR="00232E6B" w:rsidRDefault="009927A7">
      <w:pPr>
        <w:spacing w:line="331" w:lineRule="auto"/>
        <w:rPr>
          <w:sz w:val="20"/>
          <w:szCs w:val="20"/>
        </w:rPr>
      </w:pPr>
      <w:r>
        <w:rPr>
          <w:sz w:val="20"/>
          <w:szCs w:val="20"/>
        </w:rPr>
        <w:t>“Use relationship designators from the RDA appendices”</w:t>
      </w:r>
    </w:p>
    <w:p w14:paraId="00000014" w14:textId="77777777" w:rsidR="00232E6B" w:rsidRDefault="009927A7">
      <w:pPr>
        <w:spacing w:line="331" w:lineRule="auto"/>
        <w:rPr>
          <w:sz w:val="20"/>
          <w:szCs w:val="20"/>
        </w:rPr>
      </w:pPr>
      <w:r>
        <w:rPr>
          <w:sz w:val="20"/>
          <w:szCs w:val="20"/>
        </w:rPr>
        <w:t xml:space="preserve"> </w:t>
      </w:r>
    </w:p>
    <w:p w14:paraId="00000015" w14:textId="77777777" w:rsidR="00232E6B" w:rsidRDefault="009927A7">
      <w:pPr>
        <w:spacing w:line="331" w:lineRule="auto"/>
        <w:rPr>
          <w:i/>
          <w:color w:val="1F4E79"/>
          <w:sz w:val="20"/>
          <w:szCs w:val="20"/>
        </w:rPr>
      </w:pPr>
      <w:r>
        <w:rPr>
          <w:i/>
          <w:color w:val="1F4E79"/>
          <w:sz w:val="20"/>
          <w:szCs w:val="20"/>
        </w:rPr>
        <w:t>We are recommending that relationship elements from outside the appendices be allowed</w:t>
      </w:r>
    </w:p>
    <w:p w14:paraId="00000017" w14:textId="77777777" w:rsidR="00232E6B" w:rsidRDefault="009927A7">
      <w:pPr>
        <w:spacing w:line="331" w:lineRule="auto"/>
        <w:rPr>
          <w:sz w:val="20"/>
          <w:szCs w:val="20"/>
        </w:rPr>
      </w:pPr>
      <w:r>
        <w:rPr>
          <w:sz w:val="20"/>
          <w:szCs w:val="20"/>
        </w:rPr>
        <w:t xml:space="preserve"> </w:t>
      </w:r>
    </w:p>
    <w:p w14:paraId="00000018" w14:textId="77777777" w:rsidR="00232E6B" w:rsidRDefault="009927A7">
      <w:pPr>
        <w:spacing w:line="331" w:lineRule="auto"/>
        <w:rPr>
          <w:sz w:val="20"/>
          <w:szCs w:val="20"/>
          <w:u w:val="single"/>
        </w:rPr>
      </w:pPr>
      <w:r>
        <w:rPr>
          <w:sz w:val="20"/>
          <w:szCs w:val="20"/>
          <w:u w:val="single"/>
        </w:rPr>
        <w:t>Page 3</w:t>
      </w:r>
    </w:p>
    <w:p w14:paraId="00000019" w14:textId="77777777" w:rsidR="00232E6B" w:rsidRDefault="009927A7">
      <w:pPr>
        <w:spacing w:line="331" w:lineRule="auto"/>
        <w:rPr>
          <w:sz w:val="20"/>
          <w:szCs w:val="20"/>
        </w:rPr>
      </w:pPr>
      <w:r>
        <w:rPr>
          <w:sz w:val="20"/>
          <w:szCs w:val="20"/>
        </w:rPr>
        <w:t xml:space="preserve"> </w:t>
      </w:r>
    </w:p>
    <w:p w14:paraId="0000001A" w14:textId="77777777" w:rsidR="00232E6B" w:rsidRDefault="009927A7">
      <w:pPr>
        <w:spacing w:line="331" w:lineRule="auto"/>
        <w:rPr>
          <w:sz w:val="20"/>
          <w:szCs w:val="20"/>
        </w:rPr>
      </w:pPr>
      <w:r>
        <w:rPr>
          <w:sz w:val="20"/>
          <w:szCs w:val="20"/>
        </w:rPr>
        <w:t>“If the MARC 1XX is not a creator, the addition of a relationship designator is optional”</w:t>
      </w:r>
    </w:p>
    <w:p w14:paraId="0000001B" w14:textId="77777777" w:rsidR="00232E6B" w:rsidRDefault="009927A7">
      <w:pPr>
        <w:spacing w:line="331" w:lineRule="auto"/>
        <w:rPr>
          <w:sz w:val="20"/>
          <w:szCs w:val="20"/>
        </w:rPr>
      </w:pPr>
      <w:r>
        <w:rPr>
          <w:sz w:val="20"/>
          <w:szCs w:val="20"/>
        </w:rPr>
        <w:t xml:space="preserve"> </w:t>
      </w:r>
    </w:p>
    <w:p w14:paraId="0000001C" w14:textId="77777777" w:rsidR="00232E6B" w:rsidRDefault="009927A7">
      <w:pPr>
        <w:spacing w:line="331" w:lineRule="auto"/>
        <w:rPr>
          <w:i/>
          <w:color w:val="1F4E79"/>
          <w:sz w:val="20"/>
          <w:szCs w:val="20"/>
        </w:rPr>
      </w:pPr>
      <w:r>
        <w:rPr>
          <w:i/>
          <w:color w:val="1F4E79"/>
          <w:sz w:val="20"/>
          <w:szCs w:val="20"/>
        </w:rPr>
        <w:t>Our recommendation is that cataloguers be “strongly encouraged” to use relationship element labels for all agents</w:t>
      </w:r>
    </w:p>
    <w:p w14:paraId="0000001D" w14:textId="77777777" w:rsidR="00232E6B" w:rsidRDefault="00232E6B">
      <w:pPr>
        <w:spacing w:line="331" w:lineRule="auto"/>
      </w:pPr>
    </w:p>
    <w:p w14:paraId="0000001E" w14:textId="77777777" w:rsidR="00232E6B" w:rsidRDefault="009927A7">
      <w:pPr>
        <w:spacing w:line="331" w:lineRule="auto"/>
        <w:rPr>
          <w:sz w:val="20"/>
          <w:szCs w:val="20"/>
          <w:u w:val="single"/>
        </w:rPr>
      </w:pPr>
      <w:r>
        <w:rPr>
          <w:sz w:val="20"/>
          <w:szCs w:val="20"/>
          <w:u w:val="single"/>
        </w:rPr>
        <w:t>Page 5</w:t>
      </w:r>
    </w:p>
    <w:p w14:paraId="0000001F" w14:textId="77777777" w:rsidR="00232E6B" w:rsidRDefault="009927A7">
      <w:pPr>
        <w:spacing w:line="331" w:lineRule="auto"/>
        <w:rPr>
          <w:sz w:val="20"/>
          <w:szCs w:val="20"/>
        </w:rPr>
      </w:pPr>
      <w:r>
        <w:rPr>
          <w:sz w:val="20"/>
          <w:szCs w:val="20"/>
        </w:rPr>
        <w:t xml:space="preserve"> </w:t>
      </w:r>
    </w:p>
    <w:p w14:paraId="00000020" w14:textId="77777777" w:rsidR="00232E6B" w:rsidRDefault="009927A7">
      <w:pPr>
        <w:spacing w:line="331" w:lineRule="auto"/>
        <w:rPr>
          <w:sz w:val="20"/>
          <w:szCs w:val="20"/>
        </w:rPr>
      </w:pPr>
      <w:r>
        <w:rPr>
          <w:sz w:val="20"/>
          <w:szCs w:val="20"/>
        </w:rPr>
        <w:t>“Prefer a specific term to a general one”</w:t>
      </w:r>
    </w:p>
    <w:p w14:paraId="00000021" w14:textId="77777777" w:rsidR="00232E6B" w:rsidRDefault="009927A7">
      <w:pPr>
        <w:spacing w:line="331" w:lineRule="auto"/>
        <w:rPr>
          <w:sz w:val="20"/>
          <w:szCs w:val="20"/>
        </w:rPr>
      </w:pPr>
      <w:r>
        <w:rPr>
          <w:sz w:val="20"/>
          <w:szCs w:val="20"/>
        </w:rPr>
        <w:t xml:space="preserve"> </w:t>
      </w:r>
    </w:p>
    <w:p w14:paraId="00000022" w14:textId="77777777" w:rsidR="00232E6B" w:rsidRDefault="009927A7">
      <w:pPr>
        <w:spacing w:line="331" w:lineRule="auto"/>
        <w:rPr>
          <w:i/>
          <w:color w:val="1F4E79"/>
          <w:sz w:val="20"/>
          <w:szCs w:val="20"/>
        </w:rPr>
      </w:pPr>
      <w:r>
        <w:rPr>
          <w:i/>
          <w:color w:val="1F4E79"/>
          <w:sz w:val="20"/>
          <w:szCs w:val="20"/>
        </w:rPr>
        <w:t>Our recommendation is to use the more general element labels developed by the PCC community for agent level relationships (e.g. author), and not the more specific element labels (e.g. author person).</w:t>
      </w:r>
    </w:p>
    <w:p w14:paraId="00000023" w14:textId="77777777" w:rsidR="00232E6B" w:rsidRDefault="00232E6B">
      <w:pPr>
        <w:spacing w:line="331" w:lineRule="auto"/>
        <w:rPr>
          <w:i/>
          <w:color w:val="1F4E79"/>
          <w:sz w:val="20"/>
          <w:szCs w:val="20"/>
        </w:rPr>
      </w:pPr>
    </w:p>
    <w:p w14:paraId="00000024" w14:textId="77777777" w:rsidR="00232E6B" w:rsidRDefault="009927A7">
      <w:pPr>
        <w:spacing w:line="331" w:lineRule="auto"/>
        <w:rPr>
          <w:sz w:val="20"/>
          <w:szCs w:val="20"/>
          <w:u w:val="single"/>
        </w:rPr>
      </w:pPr>
      <w:r>
        <w:rPr>
          <w:sz w:val="20"/>
          <w:szCs w:val="20"/>
          <w:u w:val="single"/>
        </w:rPr>
        <w:t>Page 11</w:t>
      </w:r>
    </w:p>
    <w:p w14:paraId="00000025" w14:textId="77777777" w:rsidR="00232E6B" w:rsidRDefault="009927A7">
      <w:pPr>
        <w:spacing w:line="331" w:lineRule="auto"/>
        <w:rPr>
          <w:sz w:val="20"/>
          <w:szCs w:val="20"/>
        </w:rPr>
      </w:pPr>
      <w:r>
        <w:rPr>
          <w:sz w:val="20"/>
          <w:szCs w:val="20"/>
        </w:rPr>
        <w:t xml:space="preserve"> </w:t>
      </w:r>
    </w:p>
    <w:p w14:paraId="00000026" w14:textId="77777777" w:rsidR="00232E6B" w:rsidRDefault="009927A7">
      <w:pPr>
        <w:spacing w:line="331" w:lineRule="auto"/>
        <w:rPr>
          <w:sz w:val="20"/>
          <w:szCs w:val="20"/>
        </w:rPr>
      </w:pPr>
      <w:r>
        <w:rPr>
          <w:sz w:val="20"/>
          <w:szCs w:val="20"/>
        </w:rPr>
        <w:t>“</w:t>
      </w:r>
      <w:r>
        <w:rPr>
          <w:sz w:val="20"/>
          <w:szCs w:val="20"/>
        </w:rPr>
        <w:t>Relationship designators in RDA Appendix I may be applied to families and corporate bodies as well as individuals”</w:t>
      </w:r>
    </w:p>
    <w:p w14:paraId="00000027" w14:textId="77777777" w:rsidR="00232E6B" w:rsidRDefault="00232E6B">
      <w:pPr>
        <w:spacing w:line="331" w:lineRule="auto"/>
        <w:rPr>
          <w:sz w:val="20"/>
          <w:szCs w:val="20"/>
        </w:rPr>
      </w:pPr>
    </w:p>
    <w:p w14:paraId="00000028" w14:textId="77777777" w:rsidR="00232E6B" w:rsidRDefault="009927A7">
      <w:pPr>
        <w:spacing w:line="331" w:lineRule="auto"/>
        <w:rPr>
          <w:i/>
          <w:color w:val="6AA84F"/>
          <w:sz w:val="20"/>
          <w:szCs w:val="20"/>
        </w:rPr>
      </w:pPr>
      <w:r>
        <w:rPr>
          <w:i/>
          <w:color w:val="1F4E79"/>
          <w:sz w:val="20"/>
          <w:szCs w:val="20"/>
        </w:rPr>
        <w:t xml:space="preserve">This instruction will need to point elsewhere. The instruction may not be </w:t>
      </w:r>
      <w:proofErr w:type="gramStart"/>
      <w:r>
        <w:rPr>
          <w:i/>
          <w:color w:val="1F4E79"/>
          <w:sz w:val="20"/>
          <w:szCs w:val="20"/>
        </w:rPr>
        <w:t>necessary</w:t>
      </w:r>
      <w:proofErr w:type="gramEnd"/>
      <w:r>
        <w:rPr>
          <w:i/>
          <w:color w:val="1F4E79"/>
          <w:sz w:val="20"/>
          <w:szCs w:val="20"/>
        </w:rPr>
        <w:t xml:space="preserve"> as our recommendation is to use more general labels that</w:t>
      </w:r>
      <w:r>
        <w:rPr>
          <w:i/>
          <w:color w:val="1F4E79"/>
          <w:sz w:val="20"/>
          <w:szCs w:val="20"/>
        </w:rPr>
        <w:t xml:space="preserve"> can be applied to multiple types of entities.</w:t>
      </w:r>
    </w:p>
    <w:p w14:paraId="00000029" w14:textId="77777777" w:rsidR="00232E6B" w:rsidRDefault="009927A7">
      <w:pPr>
        <w:spacing w:line="331" w:lineRule="auto"/>
        <w:rPr>
          <w:sz w:val="20"/>
          <w:szCs w:val="20"/>
        </w:rPr>
      </w:pPr>
      <w:r>
        <w:rPr>
          <w:sz w:val="20"/>
          <w:szCs w:val="20"/>
        </w:rPr>
        <w:t xml:space="preserve"> </w:t>
      </w:r>
    </w:p>
    <w:p w14:paraId="0000002A" w14:textId="77777777" w:rsidR="00232E6B" w:rsidRDefault="009927A7">
      <w:pPr>
        <w:spacing w:line="331" w:lineRule="auto"/>
        <w:rPr>
          <w:sz w:val="20"/>
          <w:szCs w:val="20"/>
          <w:u w:val="single"/>
        </w:rPr>
      </w:pPr>
      <w:r>
        <w:rPr>
          <w:sz w:val="20"/>
          <w:szCs w:val="20"/>
          <w:u w:val="single"/>
        </w:rPr>
        <w:t>Page 13</w:t>
      </w:r>
    </w:p>
    <w:p w14:paraId="0000002B" w14:textId="77777777" w:rsidR="00232E6B" w:rsidRDefault="009927A7">
      <w:pPr>
        <w:spacing w:line="331" w:lineRule="auto"/>
        <w:rPr>
          <w:sz w:val="20"/>
          <w:szCs w:val="20"/>
        </w:rPr>
      </w:pPr>
      <w:r>
        <w:rPr>
          <w:sz w:val="20"/>
          <w:szCs w:val="20"/>
        </w:rPr>
        <w:t xml:space="preserve"> </w:t>
      </w:r>
    </w:p>
    <w:p w14:paraId="0000002C" w14:textId="77777777" w:rsidR="00232E6B" w:rsidRDefault="009927A7">
      <w:pPr>
        <w:spacing w:line="331" w:lineRule="auto"/>
        <w:rPr>
          <w:sz w:val="20"/>
          <w:szCs w:val="20"/>
        </w:rPr>
      </w:pPr>
      <w:r>
        <w:rPr>
          <w:sz w:val="20"/>
          <w:szCs w:val="20"/>
        </w:rPr>
        <w:t>“The use of relationship designators for resource-to-resource relationships is encouraged”</w:t>
      </w:r>
    </w:p>
    <w:p w14:paraId="0000002D" w14:textId="77777777" w:rsidR="00232E6B" w:rsidRDefault="009927A7">
      <w:pPr>
        <w:spacing w:line="331" w:lineRule="auto"/>
        <w:rPr>
          <w:sz w:val="20"/>
          <w:szCs w:val="20"/>
        </w:rPr>
      </w:pPr>
      <w:r>
        <w:rPr>
          <w:sz w:val="20"/>
          <w:szCs w:val="20"/>
        </w:rPr>
        <w:t xml:space="preserve"> </w:t>
      </w:r>
    </w:p>
    <w:p w14:paraId="0000002E" w14:textId="77777777" w:rsidR="00232E6B" w:rsidRDefault="009927A7">
      <w:pPr>
        <w:spacing w:line="331" w:lineRule="auto"/>
        <w:rPr>
          <w:sz w:val="20"/>
          <w:szCs w:val="20"/>
        </w:rPr>
      </w:pPr>
      <w:r>
        <w:rPr>
          <w:i/>
          <w:color w:val="1F4E79"/>
          <w:sz w:val="20"/>
          <w:szCs w:val="20"/>
        </w:rPr>
        <w:t>Our recommendation is that their use be “strongly encouraged”</w:t>
      </w:r>
    </w:p>
    <w:p w14:paraId="0000002F" w14:textId="77777777" w:rsidR="00232E6B" w:rsidRPr="009927A7" w:rsidRDefault="00232E6B">
      <w:pPr>
        <w:spacing w:line="331" w:lineRule="auto"/>
        <w:rPr>
          <w:color w:val="6AA84F"/>
          <w:sz w:val="20"/>
          <w:szCs w:val="20"/>
        </w:rPr>
      </w:pPr>
    </w:p>
    <w:bookmarkStart w:id="2" w:name="_8skzjsl0hxb0" w:colFirst="0" w:colLast="0"/>
    <w:bookmarkEnd w:id="2"/>
    <w:p w14:paraId="00000030" w14:textId="77777777" w:rsidR="00232E6B" w:rsidRDefault="009927A7">
      <w:pPr>
        <w:pStyle w:val="Heading1"/>
        <w:keepNext w:val="0"/>
        <w:keepLines w:val="0"/>
        <w:spacing w:before="240" w:after="0" w:line="331" w:lineRule="auto"/>
        <w:rPr>
          <w:b/>
          <w:color w:val="0563C1"/>
          <w:sz w:val="22"/>
          <w:szCs w:val="22"/>
          <w:u w:val="single"/>
        </w:rPr>
      </w:pPr>
      <w:r>
        <w:fldChar w:fldCharType="begin"/>
      </w:r>
      <w:r>
        <w:instrText xml:space="preserve"> HYPERLINK "https://www.loc.gov/aba/pcc</w:instrText>
      </w:r>
      <w:r>
        <w:instrText xml:space="preserve">/rda/PCC%20RDA%20guidelines/PCC%20SCS%20SCT%20Relationship%20Designators%20in%20NACO%20Authority%20Records-2018-11.docx" \h </w:instrText>
      </w:r>
      <w:r>
        <w:fldChar w:fldCharType="separate"/>
      </w:r>
      <w:r>
        <w:rPr>
          <w:b/>
          <w:color w:val="0563C1"/>
          <w:sz w:val="22"/>
          <w:szCs w:val="22"/>
          <w:u w:val="single"/>
        </w:rPr>
        <w:t>Authority Best Practices</w:t>
      </w:r>
      <w:r>
        <w:rPr>
          <w:b/>
          <w:color w:val="0563C1"/>
          <w:sz w:val="22"/>
          <w:szCs w:val="22"/>
          <w:u w:val="single"/>
        </w:rPr>
        <w:fldChar w:fldCharType="end"/>
      </w:r>
    </w:p>
    <w:p w14:paraId="00000031" w14:textId="77777777" w:rsidR="00232E6B" w:rsidRDefault="00232E6B">
      <w:pPr>
        <w:spacing w:line="331" w:lineRule="auto"/>
        <w:rPr>
          <w:color w:val="0563C1"/>
          <w:sz w:val="20"/>
          <w:szCs w:val="20"/>
          <w:u w:val="single"/>
        </w:rPr>
      </w:pPr>
    </w:p>
    <w:p w14:paraId="00000032" w14:textId="77777777" w:rsidR="00232E6B" w:rsidRDefault="009927A7">
      <w:pPr>
        <w:spacing w:line="331" w:lineRule="auto"/>
        <w:rPr>
          <w:color w:val="0563C1"/>
          <w:sz w:val="20"/>
          <w:szCs w:val="20"/>
          <w:u w:val="single"/>
        </w:rPr>
      </w:pPr>
      <w:r>
        <w:rPr>
          <w:i/>
          <w:color w:val="1F4E79"/>
          <w:sz w:val="20"/>
          <w:szCs w:val="20"/>
        </w:rPr>
        <w:t xml:space="preserve">The relationship designators in the examples found throughout this document may need to </w:t>
      </w:r>
      <w:proofErr w:type="gramStart"/>
      <w:r>
        <w:rPr>
          <w:i/>
          <w:color w:val="1F4E79"/>
          <w:sz w:val="20"/>
          <w:szCs w:val="20"/>
        </w:rPr>
        <w:t>be updated</w:t>
      </w:r>
      <w:proofErr w:type="gramEnd"/>
      <w:r>
        <w:rPr>
          <w:i/>
          <w:color w:val="1F4E79"/>
          <w:sz w:val="20"/>
          <w:szCs w:val="20"/>
        </w:rPr>
        <w:t xml:space="preserve"> if the</w:t>
      </w:r>
      <w:r>
        <w:rPr>
          <w:i/>
          <w:color w:val="1F4E79"/>
          <w:sz w:val="20"/>
          <w:szCs w:val="20"/>
        </w:rPr>
        <w:t>y differ from the new element labels developed by the PCC community.</w:t>
      </w:r>
    </w:p>
    <w:p w14:paraId="00000033" w14:textId="77777777" w:rsidR="00232E6B" w:rsidRDefault="00232E6B">
      <w:pPr>
        <w:spacing w:line="331" w:lineRule="auto"/>
        <w:rPr>
          <w:color w:val="0563C1"/>
          <w:sz w:val="20"/>
          <w:szCs w:val="20"/>
          <w:u w:val="single"/>
        </w:rPr>
      </w:pPr>
    </w:p>
    <w:p w14:paraId="00000034" w14:textId="77777777" w:rsidR="00232E6B" w:rsidRDefault="009927A7">
      <w:pPr>
        <w:spacing w:line="331" w:lineRule="auto"/>
        <w:rPr>
          <w:sz w:val="20"/>
          <w:szCs w:val="20"/>
          <w:u w:val="single"/>
        </w:rPr>
      </w:pPr>
      <w:r>
        <w:rPr>
          <w:sz w:val="20"/>
          <w:szCs w:val="20"/>
          <w:u w:val="single"/>
        </w:rPr>
        <w:t>Page 4</w:t>
      </w:r>
    </w:p>
    <w:p w14:paraId="00000035" w14:textId="77777777" w:rsidR="00232E6B" w:rsidRDefault="009927A7">
      <w:pPr>
        <w:spacing w:line="331" w:lineRule="auto"/>
        <w:rPr>
          <w:color w:val="0563C1"/>
          <w:sz w:val="20"/>
          <w:szCs w:val="20"/>
          <w:u w:val="single"/>
        </w:rPr>
      </w:pPr>
      <w:r>
        <w:rPr>
          <w:color w:val="0563C1"/>
          <w:sz w:val="20"/>
          <w:szCs w:val="20"/>
          <w:u w:val="single"/>
        </w:rPr>
        <w:t xml:space="preserve"> </w:t>
      </w:r>
    </w:p>
    <w:p w14:paraId="00000036" w14:textId="77777777" w:rsidR="00232E6B" w:rsidRDefault="009927A7">
      <w:pPr>
        <w:spacing w:after="160" w:line="331" w:lineRule="auto"/>
        <w:rPr>
          <w:i/>
          <w:color w:val="1F4E79"/>
          <w:sz w:val="20"/>
          <w:szCs w:val="20"/>
        </w:rPr>
      </w:pPr>
      <w:r>
        <w:rPr>
          <w:sz w:val="20"/>
          <w:szCs w:val="20"/>
        </w:rPr>
        <w:t xml:space="preserve">“1. Generally include a relationship designator whenever a relationship has been recorded in a MARC authority 5XX field, if an appropriate designator is available.  </w:t>
      </w:r>
      <w:proofErr w:type="gramStart"/>
      <w:r>
        <w:rPr>
          <w:sz w:val="20"/>
          <w:szCs w:val="20"/>
        </w:rPr>
        <w:t>There are several exceptions to this policy that</w:t>
      </w:r>
      <w:proofErr w:type="gramEnd"/>
      <w:r>
        <w:rPr>
          <w:sz w:val="20"/>
          <w:szCs w:val="20"/>
        </w:rPr>
        <w:t xml:space="preserve"> are outlined in the following guidelines:</w:t>
      </w:r>
    </w:p>
    <w:p w14:paraId="00000037" w14:textId="77777777" w:rsidR="00232E6B" w:rsidRDefault="009927A7">
      <w:pPr>
        <w:spacing w:line="331" w:lineRule="auto"/>
        <w:rPr>
          <w:sz w:val="20"/>
          <w:szCs w:val="20"/>
        </w:rPr>
      </w:pPr>
      <w:r>
        <w:rPr>
          <w:b/>
          <w:sz w:val="20"/>
          <w:szCs w:val="20"/>
        </w:rPr>
        <w:t xml:space="preserve">      “</w:t>
      </w:r>
      <w:proofErr w:type="gramStart"/>
      <w:r>
        <w:rPr>
          <w:sz w:val="20"/>
          <w:szCs w:val="20"/>
        </w:rPr>
        <w:t>f</w:t>
      </w:r>
      <w:proofErr w:type="gramEnd"/>
      <w:r>
        <w:rPr>
          <w:sz w:val="20"/>
          <w:szCs w:val="20"/>
        </w:rPr>
        <w:t>. relationships between governments (Guideline 13)”</w:t>
      </w:r>
    </w:p>
    <w:p w14:paraId="00000038" w14:textId="77777777" w:rsidR="00232E6B" w:rsidRDefault="009927A7">
      <w:pPr>
        <w:spacing w:before="240" w:after="240" w:line="331" w:lineRule="auto"/>
        <w:rPr>
          <w:sz w:val="20"/>
          <w:szCs w:val="20"/>
        </w:rPr>
      </w:pPr>
      <w:r>
        <w:rPr>
          <w:i/>
          <w:color w:val="1F4E79"/>
          <w:sz w:val="20"/>
          <w:szCs w:val="20"/>
        </w:rPr>
        <w:t xml:space="preserve">This may need to </w:t>
      </w:r>
      <w:proofErr w:type="gramStart"/>
      <w:r>
        <w:rPr>
          <w:i/>
          <w:color w:val="1F4E79"/>
          <w:sz w:val="20"/>
          <w:szCs w:val="20"/>
        </w:rPr>
        <w:t>be updated</w:t>
      </w:r>
      <w:proofErr w:type="gramEnd"/>
      <w:r>
        <w:rPr>
          <w:i/>
          <w:color w:val="1F4E79"/>
          <w:sz w:val="20"/>
          <w:szCs w:val="20"/>
        </w:rPr>
        <w:t xml:space="preserve"> once the guidelines for relationship elements for jurisdictions are developed.</w:t>
      </w:r>
    </w:p>
    <w:p w14:paraId="0000003A" w14:textId="77777777" w:rsidR="00232E6B" w:rsidRDefault="009927A7">
      <w:pPr>
        <w:spacing w:after="160" w:line="331" w:lineRule="auto"/>
        <w:rPr>
          <w:sz w:val="20"/>
          <w:szCs w:val="20"/>
        </w:rPr>
      </w:pPr>
      <w:r>
        <w:rPr>
          <w:sz w:val="20"/>
          <w:szCs w:val="20"/>
        </w:rPr>
        <w:t>“3. Some attributes for entities contained in authority records have a similar nature to</w:t>
      </w:r>
      <w:r>
        <w:rPr>
          <w:sz w:val="20"/>
          <w:szCs w:val="20"/>
        </w:rPr>
        <w:t xml:space="preserve"> relationship designators.  These attributes </w:t>
      </w:r>
      <w:proofErr w:type="gramStart"/>
      <w:r>
        <w:rPr>
          <w:sz w:val="20"/>
          <w:szCs w:val="20"/>
        </w:rPr>
        <w:t>may be recorded</w:t>
      </w:r>
      <w:proofErr w:type="gramEnd"/>
      <w:r>
        <w:rPr>
          <w:sz w:val="20"/>
          <w:szCs w:val="20"/>
        </w:rPr>
        <w:t xml:space="preserve"> in the 3XX fields of the authority record, or may be recorded in notes, source citations, etc.  For instructions on recording these elements, see RDA, LC-PCC PS, and DCM Z1. This approach may be </w:t>
      </w:r>
      <w:r>
        <w:rPr>
          <w:sz w:val="20"/>
          <w:szCs w:val="20"/>
        </w:rPr>
        <w:t xml:space="preserve">most appropriate when the cataloger wishes to record a relationship to an entity appropriate to the LCNAF but has not yet been established, and the cataloger </w:t>
      </w:r>
      <w:proofErr w:type="gramStart"/>
      <w:r>
        <w:rPr>
          <w:sz w:val="20"/>
          <w:szCs w:val="20"/>
        </w:rPr>
        <w:t>does</w:t>
      </w:r>
      <w:proofErr w:type="gramEnd"/>
      <w:r>
        <w:rPr>
          <w:sz w:val="20"/>
          <w:szCs w:val="20"/>
        </w:rPr>
        <w:t xml:space="preserve"> not wish to establish it (e.g., Affiliation, RDA 9.13/MARC 373).”</w:t>
      </w:r>
    </w:p>
    <w:p w14:paraId="0000003B" w14:textId="77777777" w:rsidR="00232E6B" w:rsidRDefault="009927A7">
      <w:pPr>
        <w:spacing w:line="331" w:lineRule="auto"/>
        <w:rPr>
          <w:color w:val="0563C1"/>
          <w:sz w:val="20"/>
          <w:szCs w:val="20"/>
          <w:u w:val="single"/>
        </w:rPr>
      </w:pPr>
      <w:r>
        <w:rPr>
          <w:i/>
          <w:color w:val="1F4E79"/>
          <w:sz w:val="20"/>
          <w:szCs w:val="20"/>
        </w:rPr>
        <w:t>This may need to be updated</w:t>
      </w:r>
      <w:r>
        <w:rPr>
          <w:i/>
          <w:color w:val="1F4E79"/>
          <w:sz w:val="20"/>
          <w:szCs w:val="20"/>
        </w:rPr>
        <w:t xml:space="preserve"> depending on the final decision regarding the use of the 373 and the potential addition of $i to this field.</w:t>
      </w:r>
    </w:p>
    <w:p w14:paraId="0000003C" w14:textId="77777777" w:rsidR="00232E6B" w:rsidRDefault="009927A7">
      <w:pPr>
        <w:spacing w:line="331" w:lineRule="auto"/>
        <w:rPr>
          <w:color w:val="0563C1"/>
          <w:sz w:val="20"/>
          <w:szCs w:val="20"/>
          <w:u w:val="single"/>
        </w:rPr>
      </w:pPr>
      <w:r>
        <w:rPr>
          <w:color w:val="0563C1"/>
          <w:sz w:val="20"/>
          <w:szCs w:val="20"/>
          <w:u w:val="single"/>
        </w:rPr>
        <w:lastRenderedPageBreak/>
        <w:t xml:space="preserve"> </w:t>
      </w:r>
    </w:p>
    <w:p w14:paraId="0000003D" w14:textId="77777777" w:rsidR="00232E6B" w:rsidRDefault="009927A7">
      <w:pPr>
        <w:spacing w:line="331" w:lineRule="auto"/>
        <w:rPr>
          <w:sz w:val="20"/>
          <w:szCs w:val="20"/>
          <w:u w:val="single"/>
        </w:rPr>
      </w:pPr>
      <w:r>
        <w:rPr>
          <w:sz w:val="20"/>
          <w:szCs w:val="20"/>
          <w:u w:val="single"/>
        </w:rPr>
        <w:t>Page 8</w:t>
      </w:r>
    </w:p>
    <w:p w14:paraId="0000003E" w14:textId="77777777" w:rsidR="00232E6B" w:rsidRDefault="009927A7">
      <w:pPr>
        <w:spacing w:line="331" w:lineRule="auto"/>
        <w:rPr>
          <w:sz w:val="20"/>
          <w:szCs w:val="20"/>
        </w:rPr>
      </w:pPr>
      <w:r>
        <w:rPr>
          <w:sz w:val="20"/>
          <w:szCs w:val="20"/>
        </w:rPr>
        <w:t xml:space="preserve"> </w:t>
      </w:r>
    </w:p>
    <w:p w14:paraId="0000003F" w14:textId="77777777" w:rsidR="00232E6B" w:rsidRDefault="009927A7">
      <w:pPr>
        <w:spacing w:before="240" w:after="240" w:line="331" w:lineRule="auto"/>
        <w:rPr>
          <w:sz w:val="20"/>
          <w:szCs w:val="20"/>
        </w:rPr>
      </w:pPr>
      <w:r>
        <w:rPr>
          <w:sz w:val="20"/>
          <w:szCs w:val="20"/>
        </w:rPr>
        <w:t>“Guideline 5. Specificity</w:t>
      </w:r>
    </w:p>
    <w:p w14:paraId="00000040" w14:textId="77777777" w:rsidR="00232E6B" w:rsidRDefault="009927A7">
      <w:pPr>
        <w:spacing w:line="331" w:lineRule="auto"/>
        <w:rPr>
          <w:sz w:val="20"/>
          <w:szCs w:val="20"/>
        </w:rPr>
      </w:pPr>
      <w:r>
        <w:rPr>
          <w:sz w:val="20"/>
          <w:szCs w:val="20"/>
        </w:rPr>
        <w:t>When selecting a relationship designator, choose the most specific designator that is appropriate.”</w:t>
      </w:r>
    </w:p>
    <w:p w14:paraId="00000041" w14:textId="77777777" w:rsidR="00232E6B" w:rsidRDefault="009927A7">
      <w:pPr>
        <w:spacing w:line="331" w:lineRule="auto"/>
        <w:rPr>
          <w:sz w:val="20"/>
          <w:szCs w:val="20"/>
        </w:rPr>
      </w:pPr>
      <w:r>
        <w:rPr>
          <w:sz w:val="20"/>
          <w:szCs w:val="20"/>
        </w:rPr>
        <w:t xml:space="preserve"> </w:t>
      </w:r>
    </w:p>
    <w:p w14:paraId="00000042" w14:textId="77777777" w:rsidR="00232E6B" w:rsidRDefault="009927A7">
      <w:pPr>
        <w:spacing w:line="331" w:lineRule="auto"/>
        <w:rPr>
          <w:i/>
          <w:color w:val="1F4E79"/>
          <w:sz w:val="20"/>
          <w:szCs w:val="20"/>
        </w:rPr>
      </w:pPr>
      <w:r>
        <w:rPr>
          <w:i/>
          <w:color w:val="1F4E79"/>
          <w:sz w:val="20"/>
          <w:szCs w:val="20"/>
        </w:rPr>
        <w:t>Our rec</w:t>
      </w:r>
      <w:r>
        <w:rPr>
          <w:i/>
          <w:color w:val="1F4E79"/>
          <w:sz w:val="20"/>
          <w:szCs w:val="20"/>
        </w:rPr>
        <w:t>ommendation is to use the more general element labels developed by the PCC community for agent level relationships (e.g. author), and not the more specific element labels (e.g. author person).</w:t>
      </w:r>
    </w:p>
    <w:p w14:paraId="00000043" w14:textId="77777777" w:rsidR="00232E6B" w:rsidRDefault="009927A7">
      <w:pPr>
        <w:spacing w:line="331" w:lineRule="auto"/>
        <w:rPr>
          <w:i/>
          <w:color w:val="0563C1"/>
          <w:sz w:val="20"/>
          <w:szCs w:val="20"/>
          <w:u w:val="single"/>
        </w:rPr>
      </w:pPr>
      <w:r>
        <w:rPr>
          <w:i/>
          <w:color w:val="0563C1"/>
          <w:sz w:val="20"/>
          <w:szCs w:val="20"/>
          <w:u w:val="single"/>
        </w:rPr>
        <w:t xml:space="preserve"> </w:t>
      </w:r>
    </w:p>
    <w:p w14:paraId="00000045" w14:textId="695E156F" w:rsidR="00232E6B" w:rsidRDefault="009927A7">
      <w:pPr>
        <w:spacing w:line="331" w:lineRule="auto"/>
        <w:rPr>
          <w:sz w:val="20"/>
          <w:szCs w:val="20"/>
          <w:u w:val="single"/>
        </w:rPr>
      </w:pPr>
      <w:r>
        <w:rPr>
          <w:i/>
          <w:color w:val="0563C1"/>
          <w:sz w:val="20"/>
          <w:szCs w:val="20"/>
          <w:u w:val="single"/>
        </w:rPr>
        <w:t xml:space="preserve"> </w:t>
      </w:r>
      <w:r>
        <w:rPr>
          <w:sz w:val="20"/>
          <w:szCs w:val="20"/>
          <w:u w:val="single"/>
        </w:rPr>
        <w:t>Page 17</w:t>
      </w:r>
    </w:p>
    <w:p w14:paraId="00000046" w14:textId="77777777" w:rsidR="00232E6B" w:rsidRDefault="009927A7">
      <w:pPr>
        <w:spacing w:before="240" w:after="240" w:line="331" w:lineRule="auto"/>
        <w:rPr>
          <w:sz w:val="20"/>
          <w:szCs w:val="20"/>
        </w:rPr>
      </w:pPr>
      <w:r>
        <w:rPr>
          <w:sz w:val="20"/>
          <w:szCs w:val="20"/>
        </w:rPr>
        <w:t>“Guideline 13.  Places: Chronological relationships</w:t>
      </w:r>
    </w:p>
    <w:p w14:paraId="00000047" w14:textId="77777777" w:rsidR="00232E6B" w:rsidRDefault="009927A7">
      <w:pPr>
        <w:spacing w:before="240" w:after="240" w:line="331" w:lineRule="auto"/>
        <w:rPr>
          <w:sz w:val="20"/>
          <w:szCs w:val="20"/>
        </w:rPr>
      </w:pPr>
      <w:r>
        <w:rPr>
          <w:sz w:val="20"/>
          <w:szCs w:val="20"/>
        </w:rPr>
        <w:t>Related place is a core element for LC and PCC for sequential relationships with immediately preceding and immediately succeeding places (see LC-PCC PS 16.2.2.7 and 32.1.1.3).</w:t>
      </w:r>
    </w:p>
    <w:p w14:paraId="00000048" w14:textId="77777777" w:rsidR="00232E6B" w:rsidRDefault="009927A7">
      <w:pPr>
        <w:spacing w:before="240" w:after="240" w:line="331" w:lineRule="auto"/>
        <w:rPr>
          <w:sz w:val="20"/>
          <w:szCs w:val="20"/>
        </w:rPr>
      </w:pPr>
      <w:r>
        <w:rPr>
          <w:sz w:val="20"/>
          <w:szCs w:val="20"/>
        </w:rPr>
        <w:t xml:space="preserve">Use MARC $w </w:t>
      </w:r>
      <w:proofErr w:type="gramStart"/>
      <w:r>
        <w:rPr>
          <w:sz w:val="20"/>
          <w:szCs w:val="20"/>
        </w:rPr>
        <w:t>a and</w:t>
      </w:r>
      <w:proofErr w:type="gramEnd"/>
      <w:r>
        <w:rPr>
          <w:sz w:val="20"/>
          <w:szCs w:val="20"/>
        </w:rPr>
        <w:t xml:space="preserve"> $w b codes to show chronological relationships between places</w:t>
      </w:r>
      <w:r>
        <w:rPr>
          <w:sz w:val="20"/>
          <w:szCs w:val="20"/>
        </w:rPr>
        <w:t xml:space="preserve"> (see DCM Z1, 551 section).”</w:t>
      </w:r>
    </w:p>
    <w:p w14:paraId="00000049" w14:textId="77777777" w:rsidR="00232E6B" w:rsidRDefault="009927A7">
      <w:pPr>
        <w:spacing w:before="240" w:after="240" w:line="331" w:lineRule="auto"/>
        <w:rPr>
          <w:i/>
          <w:color w:val="1F4E79"/>
          <w:sz w:val="20"/>
          <w:szCs w:val="20"/>
        </w:rPr>
      </w:pPr>
      <w:r>
        <w:rPr>
          <w:i/>
          <w:color w:val="1F4E79"/>
          <w:sz w:val="20"/>
          <w:szCs w:val="20"/>
        </w:rPr>
        <w:t xml:space="preserve">This will need to </w:t>
      </w:r>
      <w:proofErr w:type="gramStart"/>
      <w:r>
        <w:rPr>
          <w:i/>
          <w:color w:val="1F4E79"/>
          <w:sz w:val="20"/>
          <w:szCs w:val="20"/>
        </w:rPr>
        <w:t>be updated</w:t>
      </w:r>
      <w:proofErr w:type="gramEnd"/>
      <w:r>
        <w:rPr>
          <w:i/>
          <w:color w:val="1F4E79"/>
          <w:sz w:val="20"/>
          <w:szCs w:val="20"/>
        </w:rPr>
        <w:t xml:space="preserve"> once the guidelines for relationship elements between jurisdictions are developed</w:t>
      </w:r>
    </w:p>
    <w:p w14:paraId="0000004B" w14:textId="77777777" w:rsidR="00232E6B" w:rsidRDefault="009927A7">
      <w:pPr>
        <w:spacing w:before="240" w:after="240" w:line="331" w:lineRule="auto"/>
        <w:rPr>
          <w:sz w:val="20"/>
          <w:szCs w:val="20"/>
          <w:u w:val="single"/>
        </w:rPr>
      </w:pPr>
      <w:r>
        <w:rPr>
          <w:sz w:val="20"/>
          <w:szCs w:val="20"/>
          <w:u w:val="single"/>
        </w:rPr>
        <w:t>Page 21</w:t>
      </w:r>
    </w:p>
    <w:p w14:paraId="0000004C" w14:textId="77777777" w:rsidR="00232E6B" w:rsidRDefault="009927A7">
      <w:pPr>
        <w:spacing w:after="160" w:line="331" w:lineRule="auto"/>
        <w:rPr>
          <w:sz w:val="20"/>
          <w:szCs w:val="20"/>
        </w:rPr>
      </w:pPr>
      <w:r>
        <w:rPr>
          <w:sz w:val="20"/>
          <w:szCs w:val="20"/>
        </w:rPr>
        <w:t>“Although relationships designators may be used with authorized access points for places in bibliographic r</w:t>
      </w:r>
      <w:r>
        <w:rPr>
          <w:sz w:val="20"/>
          <w:szCs w:val="20"/>
        </w:rPr>
        <w:t>ecords, they may not be recorded in name authority records to relate a work/expression and place.</w:t>
      </w:r>
    </w:p>
    <w:p w14:paraId="0000004D" w14:textId="77777777" w:rsidR="00232E6B" w:rsidRDefault="009927A7">
      <w:pPr>
        <w:spacing w:line="331" w:lineRule="auto"/>
        <w:rPr>
          <w:sz w:val="20"/>
          <w:szCs w:val="20"/>
        </w:rPr>
      </w:pPr>
      <w:r>
        <w:rPr>
          <w:sz w:val="20"/>
          <w:szCs w:val="20"/>
        </w:rPr>
        <w:t>… No 5XX with a relationship designator is given because a relationship designator cannot be recorded in a 551 field according to the 551 field instruction sh</w:t>
      </w:r>
      <w:r>
        <w:rPr>
          <w:sz w:val="20"/>
          <w:szCs w:val="20"/>
        </w:rPr>
        <w:t>eet in DCM Z1 (see Appendix for more information).”</w:t>
      </w:r>
    </w:p>
    <w:p w14:paraId="0000004E" w14:textId="77777777" w:rsidR="00232E6B" w:rsidRDefault="009927A7">
      <w:pPr>
        <w:spacing w:before="240" w:after="240" w:line="331" w:lineRule="auto"/>
        <w:rPr>
          <w:i/>
          <w:color w:val="1F4E79"/>
          <w:sz w:val="20"/>
          <w:szCs w:val="20"/>
        </w:rPr>
      </w:pPr>
      <w:r>
        <w:rPr>
          <w:i/>
          <w:color w:val="1F4E79"/>
          <w:sz w:val="20"/>
          <w:szCs w:val="20"/>
        </w:rPr>
        <w:t xml:space="preserve">This will need to </w:t>
      </w:r>
      <w:proofErr w:type="gramStart"/>
      <w:r>
        <w:rPr>
          <w:i/>
          <w:color w:val="1F4E79"/>
          <w:sz w:val="20"/>
          <w:szCs w:val="20"/>
        </w:rPr>
        <w:t>be updated</w:t>
      </w:r>
      <w:proofErr w:type="gramEnd"/>
      <w:r>
        <w:rPr>
          <w:i/>
          <w:color w:val="1F4E79"/>
          <w:sz w:val="20"/>
          <w:szCs w:val="20"/>
        </w:rPr>
        <w:t xml:space="preserve"> once the guidelines for relationship elements between jurisdictions are developed</w:t>
      </w:r>
    </w:p>
    <w:p w14:paraId="0000004F" w14:textId="77777777" w:rsidR="00232E6B" w:rsidRDefault="00232E6B"/>
    <w:p w14:paraId="00000050" w14:textId="77777777" w:rsidR="00232E6B" w:rsidRDefault="009927A7">
      <w:pPr>
        <w:pStyle w:val="Heading1"/>
        <w:keepNext w:val="0"/>
        <w:keepLines w:val="0"/>
        <w:spacing w:before="240" w:after="0" w:line="331" w:lineRule="auto"/>
        <w:rPr>
          <w:b/>
          <w:sz w:val="22"/>
          <w:szCs w:val="22"/>
        </w:rPr>
      </w:pPr>
      <w:bookmarkStart w:id="3" w:name="_dy9t4pdppapj" w:colFirst="0" w:colLast="0"/>
      <w:bookmarkEnd w:id="3"/>
      <w:r>
        <w:rPr>
          <w:b/>
          <w:sz w:val="22"/>
          <w:szCs w:val="22"/>
        </w:rPr>
        <w:t>E</w:t>
      </w:r>
      <w:r>
        <w:rPr>
          <w:b/>
          <w:sz w:val="22"/>
          <w:szCs w:val="22"/>
        </w:rPr>
        <w:t>xisting RDA LC-PCC policy statements for relationship designators</w:t>
      </w:r>
    </w:p>
    <w:p w14:paraId="00000051" w14:textId="77777777" w:rsidR="00232E6B" w:rsidRDefault="00232E6B">
      <w:pPr>
        <w:spacing w:line="331" w:lineRule="auto"/>
        <w:rPr>
          <w:sz w:val="20"/>
          <w:szCs w:val="20"/>
        </w:rPr>
      </w:pPr>
    </w:p>
    <w:p w14:paraId="00000052" w14:textId="77777777" w:rsidR="00232E6B" w:rsidRDefault="009927A7">
      <w:pPr>
        <w:spacing w:line="331" w:lineRule="auto"/>
        <w:rPr>
          <w:sz w:val="20"/>
          <w:szCs w:val="20"/>
        </w:rPr>
      </w:pPr>
      <w:r>
        <w:rPr>
          <w:sz w:val="20"/>
          <w:szCs w:val="20"/>
          <w:u w:val="single"/>
        </w:rPr>
        <w:t>LC-PCC PS for 27.1.1.3</w:t>
      </w:r>
      <w:r>
        <w:rPr>
          <w:sz w:val="20"/>
          <w:szCs w:val="20"/>
        </w:rPr>
        <w:t xml:space="preserve"> </w:t>
      </w:r>
    </w:p>
    <w:p w14:paraId="00000053" w14:textId="77777777" w:rsidR="00232E6B" w:rsidRDefault="00232E6B">
      <w:pPr>
        <w:spacing w:line="331" w:lineRule="auto"/>
        <w:rPr>
          <w:sz w:val="20"/>
          <w:szCs w:val="20"/>
        </w:rPr>
      </w:pPr>
    </w:p>
    <w:p w14:paraId="00000054" w14:textId="77777777" w:rsidR="00232E6B" w:rsidRDefault="009927A7">
      <w:pPr>
        <w:spacing w:line="331" w:lineRule="auto"/>
        <w:rPr>
          <w:sz w:val="20"/>
          <w:szCs w:val="20"/>
        </w:rPr>
      </w:pPr>
      <w:r>
        <w:rPr>
          <w:sz w:val="20"/>
          <w:szCs w:val="20"/>
        </w:rPr>
        <w:lastRenderedPageBreak/>
        <w:t xml:space="preserve">Use the relationship designator “Reproduced as” unless a particular PCC program (e.g., CONSER) </w:t>
      </w:r>
      <w:r>
        <w:rPr>
          <w:sz w:val="20"/>
          <w:szCs w:val="20"/>
        </w:rPr>
        <w:br/>
        <w:t>recommends the use of other relationship information.</w:t>
      </w:r>
    </w:p>
    <w:p w14:paraId="00000055" w14:textId="77777777" w:rsidR="00232E6B" w:rsidRDefault="00232E6B">
      <w:pPr>
        <w:spacing w:line="331" w:lineRule="auto"/>
        <w:rPr>
          <w:sz w:val="20"/>
          <w:szCs w:val="20"/>
        </w:rPr>
      </w:pPr>
    </w:p>
    <w:p w14:paraId="00000056" w14:textId="77777777" w:rsidR="00232E6B" w:rsidRDefault="009927A7">
      <w:pPr>
        <w:spacing w:line="331" w:lineRule="auto"/>
        <w:rPr>
          <w:i/>
          <w:sz w:val="20"/>
          <w:szCs w:val="20"/>
        </w:rPr>
      </w:pPr>
      <w:r>
        <w:rPr>
          <w:i/>
          <w:color w:val="1F4E79"/>
          <w:sz w:val="20"/>
          <w:szCs w:val="20"/>
        </w:rPr>
        <w:t xml:space="preserve">May need to </w:t>
      </w:r>
      <w:proofErr w:type="gramStart"/>
      <w:r>
        <w:rPr>
          <w:i/>
          <w:color w:val="1F4E79"/>
          <w:sz w:val="20"/>
          <w:szCs w:val="20"/>
        </w:rPr>
        <w:t>be updated</w:t>
      </w:r>
      <w:proofErr w:type="gramEnd"/>
      <w:r>
        <w:rPr>
          <w:i/>
          <w:color w:val="1F4E79"/>
          <w:sz w:val="20"/>
          <w:szCs w:val="20"/>
        </w:rPr>
        <w:t xml:space="preserve"> depending on the label developed by the PCC community</w:t>
      </w:r>
    </w:p>
    <w:p w14:paraId="00000057" w14:textId="77777777" w:rsidR="00232E6B" w:rsidRDefault="00232E6B">
      <w:pPr>
        <w:spacing w:line="331" w:lineRule="auto"/>
        <w:rPr>
          <w:sz w:val="20"/>
          <w:szCs w:val="20"/>
        </w:rPr>
      </w:pPr>
    </w:p>
    <w:p w14:paraId="00000058" w14:textId="77777777" w:rsidR="00232E6B" w:rsidRDefault="009927A7">
      <w:pPr>
        <w:spacing w:line="331" w:lineRule="auto"/>
        <w:rPr>
          <w:sz w:val="20"/>
          <w:szCs w:val="20"/>
          <w:u w:val="single"/>
        </w:rPr>
      </w:pPr>
      <w:r>
        <w:rPr>
          <w:sz w:val="20"/>
          <w:szCs w:val="20"/>
          <w:u w:val="single"/>
        </w:rPr>
        <w:t>LC-PCC PS for 28.1.1.3</w:t>
      </w:r>
    </w:p>
    <w:p w14:paraId="00000059" w14:textId="77777777" w:rsidR="00232E6B" w:rsidRDefault="00232E6B">
      <w:pPr>
        <w:spacing w:line="331" w:lineRule="auto"/>
        <w:rPr>
          <w:sz w:val="20"/>
          <w:szCs w:val="20"/>
          <w:u w:val="single"/>
        </w:rPr>
      </w:pPr>
    </w:p>
    <w:p w14:paraId="0000005A" w14:textId="77777777" w:rsidR="00232E6B" w:rsidRDefault="009927A7">
      <w:pPr>
        <w:spacing w:line="331" w:lineRule="auto"/>
        <w:rPr>
          <w:sz w:val="20"/>
          <w:szCs w:val="20"/>
        </w:rPr>
      </w:pPr>
      <w:r>
        <w:rPr>
          <w:sz w:val="20"/>
          <w:szCs w:val="20"/>
        </w:rPr>
        <w:t>2.</w:t>
      </w:r>
      <w:r>
        <w:rPr>
          <w:sz w:val="20"/>
          <w:szCs w:val="20"/>
        </w:rPr>
        <w:t xml:space="preserve"> Use the relationship designator “Reproduction of (item)”</w:t>
      </w:r>
    </w:p>
    <w:p w14:paraId="0000005B" w14:textId="77777777" w:rsidR="00232E6B" w:rsidRDefault="00232E6B">
      <w:pPr>
        <w:spacing w:line="331" w:lineRule="auto"/>
        <w:rPr>
          <w:sz w:val="20"/>
          <w:szCs w:val="20"/>
        </w:rPr>
      </w:pPr>
    </w:p>
    <w:p w14:paraId="0000005C" w14:textId="77777777" w:rsidR="00232E6B" w:rsidRDefault="009927A7">
      <w:pPr>
        <w:spacing w:line="331" w:lineRule="auto"/>
        <w:rPr>
          <w:sz w:val="20"/>
          <w:szCs w:val="20"/>
        </w:rPr>
      </w:pPr>
      <w:r>
        <w:rPr>
          <w:i/>
          <w:color w:val="1F4E79"/>
          <w:sz w:val="20"/>
          <w:szCs w:val="20"/>
        </w:rPr>
        <w:t xml:space="preserve">May need to </w:t>
      </w:r>
      <w:proofErr w:type="gramStart"/>
      <w:r>
        <w:rPr>
          <w:i/>
          <w:color w:val="1F4E79"/>
          <w:sz w:val="20"/>
          <w:szCs w:val="20"/>
        </w:rPr>
        <w:t>be updated</w:t>
      </w:r>
      <w:proofErr w:type="gramEnd"/>
      <w:r>
        <w:rPr>
          <w:i/>
          <w:color w:val="1F4E79"/>
          <w:sz w:val="20"/>
          <w:szCs w:val="20"/>
        </w:rPr>
        <w:t xml:space="preserve"> depending on the label developed by the PCC community</w:t>
      </w:r>
    </w:p>
    <w:p w14:paraId="0000005D" w14:textId="77777777" w:rsidR="00232E6B" w:rsidRDefault="00232E6B">
      <w:pPr>
        <w:spacing w:line="331" w:lineRule="auto"/>
        <w:rPr>
          <w:sz w:val="20"/>
          <w:szCs w:val="20"/>
        </w:rPr>
      </w:pPr>
    </w:p>
    <w:p w14:paraId="0000005E" w14:textId="77777777" w:rsidR="00232E6B" w:rsidRDefault="009927A7">
      <w:pPr>
        <w:spacing w:line="331" w:lineRule="auto"/>
        <w:rPr>
          <w:sz w:val="20"/>
          <w:szCs w:val="20"/>
          <w:u w:val="single"/>
        </w:rPr>
      </w:pPr>
      <w:r>
        <w:rPr>
          <w:sz w:val="20"/>
          <w:szCs w:val="20"/>
          <w:u w:val="single"/>
        </w:rPr>
        <w:t xml:space="preserve">LC-PCC PS </w:t>
      </w:r>
      <w:proofErr w:type="gramStart"/>
      <w:r>
        <w:rPr>
          <w:sz w:val="20"/>
          <w:szCs w:val="20"/>
          <w:u w:val="single"/>
        </w:rPr>
        <w:t>For</w:t>
      </w:r>
      <w:proofErr w:type="gramEnd"/>
      <w:r>
        <w:rPr>
          <w:sz w:val="20"/>
          <w:szCs w:val="20"/>
          <w:u w:val="single"/>
        </w:rPr>
        <w:t xml:space="preserve"> I.3.1</w:t>
      </w:r>
    </w:p>
    <w:p w14:paraId="0000005F" w14:textId="77777777" w:rsidR="00232E6B" w:rsidRDefault="009927A7">
      <w:pPr>
        <w:spacing w:line="331" w:lineRule="auto"/>
        <w:ind w:left="560"/>
        <w:rPr>
          <w:sz w:val="20"/>
          <w:szCs w:val="20"/>
        </w:rPr>
      </w:pPr>
      <w:r>
        <w:rPr>
          <w:sz w:val="20"/>
          <w:szCs w:val="20"/>
        </w:rPr>
        <w:t xml:space="preserve"> </w:t>
      </w:r>
    </w:p>
    <w:p w14:paraId="00000060" w14:textId="77777777" w:rsidR="00232E6B" w:rsidRDefault="009927A7">
      <w:pPr>
        <w:spacing w:line="331" w:lineRule="auto"/>
        <w:rPr>
          <w:sz w:val="20"/>
          <w:szCs w:val="20"/>
        </w:rPr>
      </w:pPr>
      <w:r>
        <w:rPr>
          <w:sz w:val="20"/>
          <w:szCs w:val="20"/>
        </w:rPr>
        <w:t>Illustrators for Resources for Children</w:t>
      </w:r>
    </w:p>
    <w:p w14:paraId="00000061" w14:textId="77777777" w:rsidR="00232E6B" w:rsidRDefault="009927A7">
      <w:pPr>
        <w:spacing w:line="331" w:lineRule="auto"/>
        <w:ind w:left="560"/>
        <w:rPr>
          <w:sz w:val="20"/>
          <w:szCs w:val="20"/>
        </w:rPr>
      </w:pPr>
      <w:r>
        <w:rPr>
          <w:sz w:val="20"/>
          <w:szCs w:val="20"/>
        </w:rPr>
        <w:t xml:space="preserve"> </w:t>
      </w:r>
    </w:p>
    <w:p w14:paraId="00000062" w14:textId="77777777" w:rsidR="00232E6B" w:rsidRDefault="009927A7">
      <w:pPr>
        <w:spacing w:line="331" w:lineRule="auto"/>
        <w:rPr>
          <w:sz w:val="20"/>
          <w:szCs w:val="20"/>
        </w:rPr>
      </w:pPr>
      <w:r>
        <w:rPr>
          <w:sz w:val="20"/>
          <w:szCs w:val="20"/>
        </w:rPr>
        <w:t xml:space="preserve">LC practice: When providing an authorized access point </w:t>
      </w:r>
      <w:r>
        <w:rPr>
          <w:sz w:val="20"/>
          <w:szCs w:val="20"/>
        </w:rPr>
        <w:t>for an illustrator in the bibliographic record for a resource intended for children, include the appendix I designator “illustrator” in MARC 700 subfield $e</w:t>
      </w:r>
    </w:p>
    <w:p w14:paraId="00000063" w14:textId="77777777" w:rsidR="00232E6B" w:rsidRDefault="00232E6B">
      <w:pPr>
        <w:spacing w:line="331" w:lineRule="auto"/>
        <w:rPr>
          <w:sz w:val="20"/>
          <w:szCs w:val="20"/>
        </w:rPr>
      </w:pPr>
    </w:p>
    <w:p w14:paraId="00000064" w14:textId="77777777" w:rsidR="00232E6B" w:rsidRDefault="009927A7">
      <w:pPr>
        <w:spacing w:line="331" w:lineRule="auto"/>
        <w:rPr>
          <w:sz w:val="20"/>
          <w:szCs w:val="20"/>
        </w:rPr>
      </w:pPr>
      <w:r>
        <w:rPr>
          <w:i/>
          <w:color w:val="1F4E79"/>
          <w:sz w:val="20"/>
          <w:szCs w:val="20"/>
        </w:rPr>
        <w:t xml:space="preserve">May need to </w:t>
      </w:r>
      <w:proofErr w:type="gramStart"/>
      <w:r>
        <w:rPr>
          <w:i/>
          <w:color w:val="1F4E79"/>
          <w:sz w:val="20"/>
          <w:szCs w:val="20"/>
        </w:rPr>
        <w:t>be updated</w:t>
      </w:r>
      <w:proofErr w:type="gramEnd"/>
      <w:r>
        <w:rPr>
          <w:i/>
          <w:color w:val="1F4E79"/>
          <w:sz w:val="20"/>
          <w:szCs w:val="20"/>
        </w:rPr>
        <w:t xml:space="preserve"> depending on the label developed by the PCC community. Refers to appendix </w:t>
      </w:r>
      <w:proofErr w:type="gramStart"/>
      <w:r>
        <w:rPr>
          <w:i/>
          <w:color w:val="1F4E79"/>
          <w:sz w:val="20"/>
          <w:szCs w:val="20"/>
        </w:rPr>
        <w:t>I</w:t>
      </w:r>
      <w:proofErr w:type="gramEnd"/>
      <w:r>
        <w:rPr>
          <w:i/>
          <w:color w:val="1F4E79"/>
          <w:sz w:val="20"/>
          <w:szCs w:val="20"/>
        </w:rPr>
        <w:t>.</w:t>
      </w:r>
    </w:p>
    <w:p w14:paraId="00000065" w14:textId="77777777" w:rsidR="00232E6B" w:rsidRDefault="009927A7">
      <w:pPr>
        <w:spacing w:line="331" w:lineRule="auto"/>
        <w:rPr>
          <w:sz w:val="20"/>
          <w:szCs w:val="20"/>
        </w:rPr>
      </w:pPr>
      <w:r>
        <w:rPr>
          <w:sz w:val="20"/>
          <w:szCs w:val="20"/>
        </w:rPr>
        <w:t xml:space="preserve">  </w:t>
      </w:r>
    </w:p>
    <w:p w14:paraId="00000066" w14:textId="77777777" w:rsidR="00232E6B" w:rsidRDefault="009927A7">
      <w:pPr>
        <w:spacing w:line="331" w:lineRule="auto"/>
        <w:rPr>
          <w:sz w:val="20"/>
          <w:szCs w:val="20"/>
          <w:u w:val="single"/>
        </w:rPr>
      </w:pPr>
      <w:r>
        <w:rPr>
          <w:sz w:val="20"/>
          <w:szCs w:val="20"/>
          <w:u w:val="single"/>
        </w:rPr>
        <w:t>LC-PCC PS For 1.11</w:t>
      </w:r>
    </w:p>
    <w:p w14:paraId="00000067" w14:textId="77777777" w:rsidR="00232E6B" w:rsidRDefault="009927A7">
      <w:pPr>
        <w:spacing w:line="331" w:lineRule="auto"/>
        <w:ind w:left="560"/>
        <w:rPr>
          <w:sz w:val="20"/>
          <w:szCs w:val="20"/>
        </w:rPr>
      </w:pPr>
      <w:r>
        <w:rPr>
          <w:sz w:val="20"/>
          <w:szCs w:val="20"/>
        </w:rPr>
        <w:t xml:space="preserve"> </w:t>
      </w:r>
    </w:p>
    <w:p w14:paraId="00000068" w14:textId="77777777" w:rsidR="00232E6B" w:rsidRDefault="009927A7">
      <w:pPr>
        <w:spacing w:line="331" w:lineRule="auto"/>
        <w:rPr>
          <w:sz w:val="20"/>
          <w:szCs w:val="20"/>
        </w:rPr>
      </w:pPr>
      <w:r>
        <w:rPr>
          <w:sz w:val="20"/>
          <w:szCs w:val="20"/>
        </w:rPr>
        <w:t>Related manifestation: Optionally, record the relationship of the reproduction to the print original using MARC field 776. Use either a relationship designator in subfield $i, such as: "Reproduction of (manifestation):" or, especi</w:t>
      </w:r>
      <w:r>
        <w:rPr>
          <w:sz w:val="20"/>
          <w:szCs w:val="20"/>
        </w:rPr>
        <w:t>ally for serials, use other relationship information, such as the unstructured: "Print version:</w:t>
      </w:r>
      <w:proofErr w:type="gramStart"/>
      <w:r>
        <w:rPr>
          <w:sz w:val="20"/>
          <w:szCs w:val="20"/>
        </w:rPr>
        <w:t>".</w:t>
      </w:r>
      <w:proofErr w:type="gramEnd"/>
      <w:r>
        <w:rPr>
          <w:sz w:val="20"/>
          <w:szCs w:val="20"/>
        </w:rPr>
        <w:t xml:space="preserve"> </w:t>
      </w:r>
    </w:p>
    <w:p w14:paraId="00000069" w14:textId="77777777" w:rsidR="00232E6B" w:rsidRDefault="00232E6B">
      <w:pPr>
        <w:spacing w:line="331" w:lineRule="auto"/>
        <w:ind w:left="560"/>
        <w:rPr>
          <w:sz w:val="20"/>
          <w:szCs w:val="20"/>
        </w:rPr>
      </w:pPr>
    </w:p>
    <w:p w14:paraId="0000006A" w14:textId="77777777" w:rsidR="00232E6B" w:rsidRDefault="009927A7">
      <w:pPr>
        <w:spacing w:line="331" w:lineRule="auto"/>
        <w:rPr>
          <w:sz w:val="20"/>
          <w:szCs w:val="20"/>
        </w:rPr>
      </w:pPr>
      <w:r>
        <w:rPr>
          <w:sz w:val="20"/>
          <w:szCs w:val="20"/>
        </w:rPr>
        <w:t>Related manifestation: Optionally, record the relationship of the reproduction to the original using MARC field 775 (if both resources have the same physical format) or MARC field 776 (if both resources do not have the same physical format, e.g., a printou</w:t>
      </w:r>
      <w:r>
        <w:rPr>
          <w:sz w:val="20"/>
          <w:szCs w:val="20"/>
        </w:rPr>
        <w:t>t from a PDF). Use a relationship designator in the subfield $i, such as: "Reproduction of (manifestation):" or use other relationship information, such as the unstructured: "Print version:</w:t>
      </w:r>
      <w:proofErr w:type="gramStart"/>
      <w:r>
        <w:rPr>
          <w:sz w:val="20"/>
          <w:szCs w:val="20"/>
        </w:rPr>
        <w:t>".</w:t>
      </w:r>
      <w:proofErr w:type="gramEnd"/>
      <w:r>
        <w:rPr>
          <w:sz w:val="20"/>
          <w:szCs w:val="20"/>
        </w:rPr>
        <w:t xml:space="preserve"> </w:t>
      </w:r>
    </w:p>
    <w:p w14:paraId="0000006B" w14:textId="77777777" w:rsidR="00232E6B" w:rsidRDefault="00232E6B">
      <w:pPr>
        <w:spacing w:line="331" w:lineRule="auto"/>
        <w:rPr>
          <w:sz w:val="20"/>
          <w:szCs w:val="20"/>
        </w:rPr>
      </w:pPr>
    </w:p>
    <w:p w14:paraId="0000006C" w14:textId="7197B566" w:rsidR="00232E6B" w:rsidRDefault="009927A7">
      <w:pPr>
        <w:spacing w:line="331" w:lineRule="auto"/>
        <w:rPr>
          <w:sz w:val="20"/>
          <w:szCs w:val="20"/>
        </w:rPr>
      </w:pPr>
      <w:r>
        <w:rPr>
          <w:i/>
          <w:color w:val="1F4E79"/>
          <w:sz w:val="20"/>
          <w:szCs w:val="20"/>
        </w:rPr>
        <w:t xml:space="preserve">May need to </w:t>
      </w:r>
      <w:proofErr w:type="gramStart"/>
      <w:r>
        <w:rPr>
          <w:i/>
          <w:color w:val="1F4E79"/>
          <w:sz w:val="20"/>
          <w:szCs w:val="20"/>
        </w:rPr>
        <w:t>be updated</w:t>
      </w:r>
      <w:proofErr w:type="gramEnd"/>
      <w:r>
        <w:rPr>
          <w:i/>
          <w:color w:val="1F4E79"/>
          <w:sz w:val="20"/>
          <w:szCs w:val="20"/>
        </w:rPr>
        <w:t xml:space="preserve"> depending on the label developed by th</w:t>
      </w:r>
      <w:r>
        <w:rPr>
          <w:i/>
          <w:color w:val="1F4E79"/>
          <w:sz w:val="20"/>
          <w:szCs w:val="20"/>
        </w:rPr>
        <w:t>e PCC community</w:t>
      </w:r>
    </w:p>
    <w:p w14:paraId="0000006D" w14:textId="77777777" w:rsidR="00232E6B" w:rsidRDefault="00232E6B">
      <w:pPr>
        <w:spacing w:line="331" w:lineRule="auto"/>
        <w:rPr>
          <w:sz w:val="20"/>
          <w:szCs w:val="20"/>
        </w:rPr>
      </w:pPr>
    </w:p>
    <w:p w14:paraId="0000006E" w14:textId="77777777" w:rsidR="00232E6B" w:rsidRDefault="00232E6B">
      <w:pPr>
        <w:spacing w:line="331" w:lineRule="auto"/>
        <w:rPr>
          <w:sz w:val="20"/>
          <w:szCs w:val="20"/>
        </w:rPr>
      </w:pPr>
    </w:p>
    <w:p w14:paraId="0000006F" w14:textId="77777777" w:rsidR="00232E6B" w:rsidRDefault="009927A7">
      <w:pPr>
        <w:spacing w:line="331" w:lineRule="auto"/>
        <w:rPr>
          <w:b/>
        </w:rPr>
      </w:pPr>
      <w:r>
        <w:rPr>
          <w:b/>
        </w:rPr>
        <w:t>DCM Z1</w:t>
      </w:r>
    </w:p>
    <w:p w14:paraId="00000070" w14:textId="77777777" w:rsidR="00232E6B" w:rsidRDefault="009927A7">
      <w:pPr>
        <w:spacing w:line="331" w:lineRule="auto"/>
        <w:rPr>
          <w:sz w:val="20"/>
          <w:szCs w:val="20"/>
          <w:u w:val="single"/>
        </w:rPr>
      </w:pPr>
      <w:r>
        <w:rPr>
          <w:sz w:val="20"/>
          <w:szCs w:val="20"/>
          <w:u w:val="single"/>
        </w:rPr>
        <w:br/>
        <w:t>5xx</w:t>
      </w:r>
    </w:p>
    <w:p w14:paraId="00000071" w14:textId="77777777" w:rsidR="00232E6B" w:rsidRDefault="009927A7">
      <w:pPr>
        <w:spacing w:line="331" w:lineRule="auto"/>
        <w:rPr>
          <w:b/>
          <w:color w:val="0563C1"/>
          <w:u w:val="single"/>
        </w:rPr>
      </w:pPr>
      <w:r>
        <w:rPr>
          <w:b/>
          <w:color w:val="0563C1"/>
          <w:u w:val="single"/>
        </w:rPr>
        <w:t xml:space="preserve"> </w:t>
      </w:r>
    </w:p>
    <w:p w14:paraId="00000072" w14:textId="77777777" w:rsidR="00232E6B" w:rsidRDefault="009927A7">
      <w:pPr>
        <w:spacing w:line="331" w:lineRule="auto"/>
        <w:rPr>
          <w:sz w:val="20"/>
          <w:szCs w:val="20"/>
        </w:rPr>
      </w:pPr>
      <w:r>
        <w:rPr>
          <w:sz w:val="20"/>
          <w:szCs w:val="20"/>
        </w:rPr>
        <w:lastRenderedPageBreak/>
        <w:t>“LC/PCC catalogers applying RDA instructions may use</w:t>
      </w:r>
      <w:hyperlink r:id="rId4">
        <w:r>
          <w:rPr>
            <w:sz w:val="20"/>
            <w:szCs w:val="20"/>
          </w:rPr>
          <w:t xml:space="preserve"> subfield $i</w:t>
        </w:r>
      </w:hyperlink>
      <w:r>
        <w:rPr>
          <w:sz w:val="20"/>
          <w:szCs w:val="20"/>
        </w:rPr>
        <w:t xml:space="preserve"> in conjunction with</w:t>
      </w:r>
      <w:hyperlink r:id="rId5">
        <w:r>
          <w:rPr>
            <w:sz w:val="20"/>
            <w:szCs w:val="20"/>
          </w:rPr>
          <w:t xml:space="preserve"> subfield $w code "r"</w:t>
        </w:r>
      </w:hyperlink>
      <w:r>
        <w:rPr>
          <w:sz w:val="20"/>
          <w:szCs w:val="20"/>
        </w:rPr>
        <w:t xml:space="preserve"> for relationship designators. When applying RDA relationship designators in</w:t>
      </w:r>
      <w:hyperlink r:id="rId6">
        <w:r>
          <w:rPr>
            <w:sz w:val="20"/>
            <w:szCs w:val="20"/>
          </w:rPr>
          <w:t xml:space="preserve"> 5XXs</w:t>
        </w:r>
      </w:hyperlink>
      <w:r>
        <w:rPr>
          <w:sz w:val="20"/>
          <w:szCs w:val="20"/>
        </w:rPr>
        <w:t>, supply terms from Appendix</w:t>
      </w:r>
      <w:hyperlink r:id="rId7">
        <w:r>
          <w:rPr>
            <w:sz w:val="20"/>
            <w:szCs w:val="20"/>
          </w:rPr>
          <w:t xml:space="preserve"> I</w:t>
        </w:r>
      </w:hyperlink>
      <w:r>
        <w:rPr>
          <w:sz w:val="20"/>
          <w:szCs w:val="20"/>
        </w:rPr>
        <w:t>,</w:t>
      </w:r>
      <w:hyperlink r:id="rId8">
        <w:r>
          <w:rPr>
            <w:sz w:val="20"/>
            <w:szCs w:val="20"/>
          </w:rPr>
          <w:t xml:space="preserve"> J</w:t>
        </w:r>
      </w:hyperlink>
      <w:r>
        <w:rPr>
          <w:sz w:val="20"/>
          <w:szCs w:val="20"/>
        </w:rPr>
        <w:t xml:space="preserve"> or</w:t>
      </w:r>
      <w:hyperlink r:id="rId9">
        <w:r>
          <w:rPr>
            <w:sz w:val="20"/>
            <w:szCs w:val="20"/>
          </w:rPr>
          <w:t xml:space="preserve"> K</w:t>
        </w:r>
      </w:hyperlink>
      <w:r>
        <w:rPr>
          <w:sz w:val="20"/>
          <w:szCs w:val="20"/>
        </w:rPr>
        <w:t>; capitalize the initial letter of the term and follow the term with a col</w:t>
      </w:r>
      <w:r>
        <w:rPr>
          <w:sz w:val="20"/>
          <w:szCs w:val="20"/>
        </w:rPr>
        <w:t>on.”</w:t>
      </w:r>
    </w:p>
    <w:p w14:paraId="00000073" w14:textId="77777777" w:rsidR="00232E6B" w:rsidRDefault="009927A7">
      <w:pPr>
        <w:spacing w:line="331" w:lineRule="auto"/>
        <w:rPr>
          <w:sz w:val="20"/>
          <w:szCs w:val="20"/>
        </w:rPr>
      </w:pPr>
      <w:r>
        <w:rPr>
          <w:sz w:val="20"/>
          <w:szCs w:val="20"/>
        </w:rPr>
        <w:t xml:space="preserve"> </w:t>
      </w:r>
    </w:p>
    <w:p w14:paraId="00000074" w14:textId="77777777" w:rsidR="00232E6B" w:rsidRDefault="009927A7">
      <w:pPr>
        <w:spacing w:line="331" w:lineRule="auto"/>
        <w:rPr>
          <w:i/>
          <w:color w:val="1F4E79"/>
          <w:sz w:val="20"/>
          <w:szCs w:val="20"/>
        </w:rPr>
      </w:pPr>
      <w:r>
        <w:rPr>
          <w:i/>
          <w:color w:val="1F4E79"/>
          <w:sz w:val="20"/>
          <w:szCs w:val="20"/>
        </w:rPr>
        <w:t>This will have to point to somewhere other than the appendices.</w:t>
      </w:r>
    </w:p>
    <w:p w14:paraId="00000075" w14:textId="77777777" w:rsidR="00232E6B" w:rsidRDefault="00232E6B">
      <w:pPr>
        <w:spacing w:line="331" w:lineRule="auto"/>
        <w:rPr>
          <w:sz w:val="20"/>
          <w:szCs w:val="20"/>
        </w:rPr>
      </w:pPr>
    </w:p>
    <w:p w14:paraId="00000076" w14:textId="77777777" w:rsidR="00232E6B" w:rsidRDefault="009927A7">
      <w:pPr>
        <w:spacing w:line="331" w:lineRule="auto"/>
        <w:rPr>
          <w:sz w:val="20"/>
          <w:szCs w:val="20"/>
          <w:u w:val="single"/>
        </w:rPr>
      </w:pPr>
      <w:r>
        <w:rPr>
          <w:sz w:val="20"/>
          <w:szCs w:val="20"/>
          <w:u w:val="single"/>
        </w:rPr>
        <w:t>500</w:t>
      </w:r>
    </w:p>
    <w:p w14:paraId="00000077" w14:textId="77777777" w:rsidR="00232E6B" w:rsidRDefault="009927A7">
      <w:pPr>
        <w:spacing w:line="331" w:lineRule="auto"/>
        <w:rPr>
          <w:sz w:val="20"/>
          <w:szCs w:val="20"/>
        </w:rPr>
      </w:pPr>
      <w:r>
        <w:rPr>
          <w:sz w:val="20"/>
          <w:szCs w:val="20"/>
        </w:rPr>
        <w:t xml:space="preserve"> </w:t>
      </w:r>
    </w:p>
    <w:p w14:paraId="00000078" w14:textId="77777777" w:rsidR="00232E6B" w:rsidRDefault="009927A7">
      <w:pPr>
        <w:spacing w:line="331" w:lineRule="auto"/>
        <w:rPr>
          <w:sz w:val="20"/>
          <w:szCs w:val="20"/>
        </w:rPr>
      </w:pPr>
      <w:r>
        <w:rPr>
          <w:sz w:val="20"/>
          <w:szCs w:val="20"/>
        </w:rPr>
        <w:t>“When using a term from Appendix I, J or K in subfield $i, use a capital letter for the first letter of the term and follow the term with a colon.”</w:t>
      </w:r>
    </w:p>
    <w:p w14:paraId="00000079" w14:textId="77777777" w:rsidR="00232E6B" w:rsidRDefault="009927A7">
      <w:pPr>
        <w:spacing w:line="331" w:lineRule="auto"/>
        <w:rPr>
          <w:b/>
          <w:color w:val="0563C1"/>
          <w:u w:val="single"/>
        </w:rPr>
      </w:pPr>
      <w:r>
        <w:rPr>
          <w:b/>
          <w:color w:val="0563C1"/>
          <w:u w:val="single"/>
        </w:rPr>
        <w:t xml:space="preserve"> </w:t>
      </w:r>
    </w:p>
    <w:p w14:paraId="0000007A" w14:textId="77777777" w:rsidR="00232E6B" w:rsidRDefault="009927A7">
      <w:pPr>
        <w:spacing w:line="331" w:lineRule="auto"/>
        <w:rPr>
          <w:i/>
          <w:color w:val="1F4E79"/>
          <w:sz w:val="20"/>
          <w:szCs w:val="20"/>
        </w:rPr>
      </w:pPr>
      <w:r>
        <w:rPr>
          <w:i/>
          <w:color w:val="1F4E79"/>
          <w:sz w:val="20"/>
          <w:szCs w:val="20"/>
        </w:rPr>
        <w:t>This will have to point to s</w:t>
      </w:r>
      <w:r>
        <w:rPr>
          <w:i/>
          <w:color w:val="1F4E79"/>
          <w:sz w:val="20"/>
          <w:szCs w:val="20"/>
        </w:rPr>
        <w:t>omewhere other than the appendices.</w:t>
      </w:r>
    </w:p>
    <w:p w14:paraId="0000007B" w14:textId="77777777" w:rsidR="00232E6B" w:rsidRDefault="00232E6B">
      <w:pPr>
        <w:spacing w:line="331" w:lineRule="auto"/>
        <w:rPr>
          <w:sz w:val="20"/>
          <w:szCs w:val="20"/>
        </w:rPr>
      </w:pPr>
    </w:p>
    <w:p w14:paraId="0000007C" w14:textId="77777777" w:rsidR="00232E6B" w:rsidRDefault="009927A7">
      <w:pPr>
        <w:spacing w:line="331" w:lineRule="auto"/>
        <w:rPr>
          <w:sz w:val="20"/>
          <w:szCs w:val="20"/>
          <w:u w:val="single"/>
        </w:rPr>
      </w:pPr>
      <w:r>
        <w:rPr>
          <w:sz w:val="20"/>
          <w:szCs w:val="20"/>
          <w:u w:val="single"/>
        </w:rPr>
        <w:t>530</w:t>
      </w:r>
    </w:p>
    <w:p w14:paraId="0000007D" w14:textId="77777777" w:rsidR="00232E6B" w:rsidRDefault="009927A7">
      <w:pPr>
        <w:spacing w:line="331" w:lineRule="auto"/>
        <w:rPr>
          <w:b/>
          <w:color w:val="0563C1"/>
          <w:u w:val="single"/>
        </w:rPr>
      </w:pPr>
      <w:r>
        <w:rPr>
          <w:b/>
          <w:color w:val="0563C1"/>
          <w:u w:val="single"/>
        </w:rPr>
        <w:t xml:space="preserve"> </w:t>
      </w:r>
    </w:p>
    <w:p w14:paraId="0000007E" w14:textId="77777777" w:rsidR="00232E6B" w:rsidRDefault="009927A7">
      <w:pPr>
        <w:spacing w:line="331" w:lineRule="auto"/>
        <w:rPr>
          <w:sz w:val="20"/>
          <w:szCs w:val="20"/>
        </w:rPr>
      </w:pPr>
      <w:r>
        <w:rPr>
          <w:sz w:val="20"/>
          <w:szCs w:val="20"/>
        </w:rPr>
        <w:t>General</w:t>
      </w:r>
    </w:p>
    <w:p w14:paraId="0000007F" w14:textId="77777777" w:rsidR="00232E6B" w:rsidRDefault="009927A7">
      <w:pPr>
        <w:spacing w:line="331" w:lineRule="auto"/>
        <w:rPr>
          <w:sz w:val="20"/>
          <w:szCs w:val="20"/>
        </w:rPr>
      </w:pPr>
      <w:r>
        <w:rPr>
          <w:sz w:val="20"/>
          <w:szCs w:val="20"/>
        </w:rPr>
        <w:t xml:space="preserve"> </w:t>
      </w:r>
    </w:p>
    <w:p w14:paraId="00000080" w14:textId="77777777" w:rsidR="00232E6B" w:rsidRDefault="009927A7">
      <w:pPr>
        <w:spacing w:line="331" w:lineRule="auto"/>
        <w:rPr>
          <w:sz w:val="20"/>
          <w:szCs w:val="20"/>
        </w:rPr>
      </w:pPr>
      <w:r>
        <w:rPr>
          <w:sz w:val="20"/>
          <w:szCs w:val="20"/>
        </w:rPr>
        <w:t>LC/PCC catalogers may use subfield $i with subfield $w coded "r" when providing relationship links between authorized access points for works or expressions. When supplying RDA Appendix J terms in subfie</w:t>
      </w:r>
      <w:r>
        <w:rPr>
          <w:sz w:val="20"/>
          <w:szCs w:val="20"/>
        </w:rPr>
        <w:t>ld $i, use a capital letter for the first letter of the term and follow the term with a colon.</w:t>
      </w:r>
    </w:p>
    <w:p w14:paraId="00000081" w14:textId="77777777" w:rsidR="00232E6B" w:rsidRDefault="009927A7">
      <w:pPr>
        <w:spacing w:line="331" w:lineRule="auto"/>
        <w:rPr>
          <w:b/>
          <w:color w:val="0563C1"/>
          <w:u w:val="single"/>
        </w:rPr>
      </w:pPr>
      <w:r>
        <w:rPr>
          <w:b/>
          <w:color w:val="0563C1"/>
          <w:u w:val="single"/>
        </w:rPr>
        <w:t xml:space="preserve"> </w:t>
      </w:r>
    </w:p>
    <w:p w14:paraId="00000082" w14:textId="77777777" w:rsidR="00232E6B" w:rsidRDefault="009927A7">
      <w:pPr>
        <w:spacing w:line="331" w:lineRule="auto"/>
        <w:rPr>
          <w:i/>
          <w:color w:val="1F4E79"/>
          <w:sz w:val="20"/>
          <w:szCs w:val="20"/>
        </w:rPr>
      </w:pPr>
      <w:r>
        <w:rPr>
          <w:i/>
          <w:color w:val="1F4E79"/>
          <w:sz w:val="20"/>
          <w:szCs w:val="20"/>
        </w:rPr>
        <w:t>This will have to point to somewhere other than the appendices.</w:t>
      </w:r>
    </w:p>
    <w:p w14:paraId="00000083" w14:textId="77777777" w:rsidR="00232E6B" w:rsidRDefault="00232E6B">
      <w:pPr>
        <w:spacing w:line="331" w:lineRule="auto"/>
        <w:rPr>
          <w:sz w:val="20"/>
          <w:szCs w:val="20"/>
        </w:rPr>
      </w:pPr>
    </w:p>
    <w:p w14:paraId="00000084" w14:textId="77777777" w:rsidR="00232E6B" w:rsidRDefault="009927A7">
      <w:pPr>
        <w:spacing w:line="331" w:lineRule="auto"/>
        <w:rPr>
          <w:sz w:val="20"/>
          <w:szCs w:val="20"/>
          <w:u w:val="single"/>
        </w:rPr>
      </w:pPr>
      <w:r>
        <w:rPr>
          <w:sz w:val="20"/>
          <w:szCs w:val="20"/>
        </w:rPr>
        <w:t xml:space="preserve"> </w:t>
      </w:r>
      <w:r>
        <w:rPr>
          <w:sz w:val="20"/>
          <w:szCs w:val="20"/>
          <w:u w:val="single"/>
        </w:rPr>
        <w:t>551</w:t>
      </w:r>
    </w:p>
    <w:p w14:paraId="00000085" w14:textId="77777777" w:rsidR="00232E6B" w:rsidRDefault="009927A7">
      <w:pPr>
        <w:spacing w:line="331" w:lineRule="auto"/>
        <w:rPr>
          <w:sz w:val="20"/>
          <w:szCs w:val="20"/>
        </w:rPr>
      </w:pPr>
      <w:r>
        <w:rPr>
          <w:sz w:val="20"/>
          <w:szCs w:val="20"/>
        </w:rPr>
        <w:t xml:space="preserve"> </w:t>
      </w:r>
    </w:p>
    <w:p w14:paraId="00000086" w14:textId="77777777" w:rsidR="00232E6B" w:rsidRDefault="009927A7">
      <w:pPr>
        <w:spacing w:line="331" w:lineRule="auto"/>
        <w:rPr>
          <w:sz w:val="20"/>
          <w:szCs w:val="20"/>
        </w:rPr>
      </w:pPr>
      <w:r>
        <w:rPr>
          <w:sz w:val="20"/>
          <w:szCs w:val="20"/>
        </w:rPr>
        <w:t>“Do not use subfield $i with subfield $w coded "r" until relationship designators for p</w:t>
      </w:r>
      <w:r>
        <w:rPr>
          <w:sz w:val="20"/>
          <w:szCs w:val="20"/>
        </w:rPr>
        <w:t>laces are developed. (Currently RDA has a placeholder for Appendix L)”</w:t>
      </w:r>
    </w:p>
    <w:p w14:paraId="00000087" w14:textId="77777777" w:rsidR="00232E6B" w:rsidRDefault="009927A7">
      <w:pPr>
        <w:spacing w:line="331" w:lineRule="auto"/>
        <w:rPr>
          <w:sz w:val="20"/>
          <w:szCs w:val="20"/>
        </w:rPr>
      </w:pPr>
      <w:r>
        <w:rPr>
          <w:sz w:val="20"/>
          <w:szCs w:val="20"/>
        </w:rPr>
        <w:t xml:space="preserve"> </w:t>
      </w:r>
    </w:p>
    <w:p w14:paraId="00000088" w14:textId="77777777" w:rsidR="00232E6B" w:rsidRDefault="009927A7">
      <w:pPr>
        <w:spacing w:line="331" w:lineRule="auto"/>
        <w:rPr>
          <w:i/>
          <w:color w:val="1F4E79"/>
          <w:sz w:val="20"/>
          <w:szCs w:val="20"/>
        </w:rPr>
      </w:pPr>
      <w:r>
        <w:rPr>
          <w:i/>
          <w:color w:val="1F4E79"/>
          <w:sz w:val="20"/>
          <w:szCs w:val="20"/>
        </w:rPr>
        <w:t xml:space="preserve">This will require an update once the guidelines for applying relationship elements for jurisdictions </w:t>
      </w:r>
      <w:proofErr w:type="gramStart"/>
      <w:r>
        <w:rPr>
          <w:i/>
          <w:color w:val="1F4E79"/>
          <w:sz w:val="20"/>
          <w:szCs w:val="20"/>
        </w:rPr>
        <w:t>are developed</w:t>
      </w:r>
      <w:proofErr w:type="gramEnd"/>
      <w:r>
        <w:rPr>
          <w:i/>
          <w:color w:val="1F4E79"/>
          <w:sz w:val="20"/>
          <w:szCs w:val="20"/>
        </w:rPr>
        <w:t>.</w:t>
      </w:r>
    </w:p>
    <w:p w14:paraId="0000008A" w14:textId="77777777" w:rsidR="00232E6B" w:rsidRDefault="00232E6B">
      <w:pPr>
        <w:spacing w:line="331" w:lineRule="auto"/>
        <w:rPr>
          <w:sz w:val="20"/>
          <w:szCs w:val="20"/>
        </w:rPr>
      </w:pPr>
      <w:bookmarkStart w:id="4" w:name="_GoBack"/>
      <w:bookmarkEnd w:id="4"/>
    </w:p>
    <w:bookmarkStart w:id="5" w:name="_71n7nhfnew2d" w:colFirst="0" w:colLast="0"/>
    <w:bookmarkEnd w:id="5"/>
    <w:p w14:paraId="0000008B" w14:textId="77777777" w:rsidR="00232E6B" w:rsidRDefault="009927A7">
      <w:pPr>
        <w:pStyle w:val="Heading1"/>
        <w:spacing w:line="331" w:lineRule="auto"/>
        <w:rPr>
          <w:b/>
          <w:sz w:val="22"/>
          <w:szCs w:val="22"/>
        </w:rPr>
      </w:pPr>
      <w:r>
        <w:fldChar w:fldCharType="begin"/>
      </w:r>
      <w:r>
        <w:instrText xml:space="preserve"> HYPERLINK "https://www.loc.gov/catworkshop/courses/naco-RDA/index.html" \h </w:instrText>
      </w:r>
      <w:r>
        <w:fldChar w:fldCharType="separate"/>
      </w:r>
      <w:r>
        <w:rPr>
          <w:b/>
          <w:color w:val="1155CC"/>
          <w:sz w:val="22"/>
          <w:szCs w:val="22"/>
          <w:u w:val="single"/>
        </w:rPr>
        <w:t>NACO Training Documentation</w:t>
      </w:r>
      <w:r>
        <w:rPr>
          <w:b/>
          <w:color w:val="1155CC"/>
          <w:sz w:val="22"/>
          <w:szCs w:val="22"/>
          <w:u w:val="single"/>
        </w:rPr>
        <w:fldChar w:fldCharType="end"/>
      </w:r>
    </w:p>
    <w:p w14:paraId="0000008C" w14:textId="77777777" w:rsidR="00232E6B" w:rsidRDefault="00232E6B">
      <w:pPr>
        <w:spacing w:line="331" w:lineRule="auto"/>
        <w:rPr>
          <w:sz w:val="20"/>
          <w:szCs w:val="20"/>
        </w:rPr>
      </w:pPr>
    </w:p>
    <w:p w14:paraId="0000008D" w14:textId="77777777" w:rsidR="00232E6B" w:rsidRDefault="009927A7">
      <w:pPr>
        <w:spacing w:line="331" w:lineRule="auto"/>
        <w:rPr>
          <w:sz w:val="20"/>
          <w:szCs w:val="20"/>
          <w:u w:val="single"/>
        </w:rPr>
      </w:pPr>
      <w:r>
        <w:rPr>
          <w:sz w:val="20"/>
          <w:szCs w:val="20"/>
          <w:u w:val="single"/>
        </w:rPr>
        <w:t>NACO foundations</w:t>
      </w:r>
    </w:p>
    <w:p w14:paraId="0000008E" w14:textId="77777777" w:rsidR="00232E6B" w:rsidRDefault="00232E6B">
      <w:pPr>
        <w:spacing w:line="331" w:lineRule="auto"/>
        <w:rPr>
          <w:sz w:val="20"/>
          <w:szCs w:val="20"/>
        </w:rPr>
      </w:pPr>
    </w:p>
    <w:p w14:paraId="0000008F" w14:textId="77777777" w:rsidR="00232E6B" w:rsidRDefault="009927A7">
      <w:pPr>
        <w:spacing w:before="120" w:line="331" w:lineRule="auto"/>
        <w:rPr>
          <w:sz w:val="20"/>
          <w:szCs w:val="20"/>
        </w:rPr>
      </w:pPr>
      <w:r>
        <w:rPr>
          <w:sz w:val="20"/>
          <w:szCs w:val="20"/>
        </w:rPr>
        <w:t>Slide 59 - $</w:t>
      </w:r>
      <w:proofErr w:type="spellStart"/>
      <w:proofErr w:type="gramStart"/>
      <w:r>
        <w:rPr>
          <w:sz w:val="20"/>
          <w:szCs w:val="20"/>
        </w:rPr>
        <w:t>wa</w:t>
      </w:r>
      <w:proofErr w:type="spellEnd"/>
      <w:proofErr w:type="gramEnd"/>
      <w:r>
        <w:rPr>
          <w:sz w:val="20"/>
          <w:szCs w:val="20"/>
        </w:rPr>
        <w:t xml:space="preserve"> $</w:t>
      </w:r>
      <w:proofErr w:type="spellStart"/>
      <w:r>
        <w:rPr>
          <w:sz w:val="20"/>
          <w:szCs w:val="20"/>
        </w:rPr>
        <w:t>wb</w:t>
      </w:r>
      <w:proofErr w:type="spellEnd"/>
    </w:p>
    <w:p w14:paraId="00000090" w14:textId="77777777" w:rsidR="00232E6B" w:rsidRDefault="009927A7">
      <w:pPr>
        <w:spacing w:line="331" w:lineRule="auto"/>
        <w:rPr>
          <w:sz w:val="20"/>
          <w:szCs w:val="20"/>
        </w:rPr>
      </w:pPr>
      <w:r>
        <w:rPr>
          <w:sz w:val="20"/>
          <w:szCs w:val="20"/>
        </w:rPr>
        <w:tab/>
        <w:t>NOTE: This “previous practice” still applies to earlier-later relationships between</w:t>
      </w:r>
    </w:p>
    <w:p w14:paraId="00000091" w14:textId="77777777" w:rsidR="00232E6B" w:rsidRDefault="009927A7">
      <w:pPr>
        <w:spacing w:line="331" w:lineRule="auto"/>
        <w:rPr>
          <w:sz w:val="20"/>
          <w:szCs w:val="20"/>
        </w:rPr>
      </w:pPr>
      <w:r>
        <w:rPr>
          <w:sz w:val="20"/>
          <w:szCs w:val="20"/>
        </w:rPr>
        <w:lastRenderedPageBreak/>
        <w:tab/>
      </w:r>
      <w:proofErr w:type="gramStart"/>
      <w:r>
        <w:rPr>
          <w:sz w:val="20"/>
          <w:szCs w:val="20"/>
        </w:rPr>
        <w:t>earlier-later</w:t>
      </w:r>
      <w:proofErr w:type="gramEnd"/>
      <w:r>
        <w:rPr>
          <w:sz w:val="20"/>
          <w:szCs w:val="20"/>
        </w:rPr>
        <w:t xml:space="preserve"> jurisdictional bodies (place names) and earlier-later family names because</w:t>
      </w:r>
    </w:p>
    <w:p w14:paraId="00000092" w14:textId="77777777" w:rsidR="00232E6B" w:rsidRDefault="009927A7">
      <w:pPr>
        <w:spacing w:line="331" w:lineRule="auto"/>
        <w:rPr>
          <w:sz w:val="20"/>
          <w:szCs w:val="20"/>
        </w:rPr>
      </w:pPr>
      <w:r>
        <w:rPr>
          <w:sz w:val="20"/>
          <w:szCs w:val="20"/>
        </w:rPr>
        <w:tab/>
      </w:r>
      <w:proofErr w:type="gramStart"/>
      <w:r>
        <w:rPr>
          <w:sz w:val="20"/>
          <w:szCs w:val="20"/>
        </w:rPr>
        <w:t>appropriate</w:t>
      </w:r>
      <w:proofErr w:type="gramEnd"/>
      <w:r>
        <w:rPr>
          <w:sz w:val="20"/>
          <w:szCs w:val="20"/>
        </w:rPr>
        <w:t xml:space="preserve"> relationship designators have not yet been included in RDA for these entities.</w:t>
      </w:r>
    </w:p>
    <w:p w14:paraId="00000093" w14:textId="77777777" w:rsidR="00232E6B" w:rsidRDefault="00232E6B">
      <w:pPr>
        <w:spacing w:line="331" w:lineRule="auto"/>
        <w:rPr>
          <w:sz w:val="20"/>
          <w:szCs w:val="20"/>
        </w:rPr>
      </w:pPr>
    </w:p>
    <w:p w14:paraId="00000094" w14:textId="77777777" w:rsidR="00232E6B" w:rsidRDefault="009927A7">
      <w:pPr>
        <w:spacing w:line="331" w:lineRule="auto"/>
        <w:rPr>
          <w:i/>
          <w:color w:val="1F4E79"/>
          <w:sz w:val="20"/>
          <w:szCs w:val="20"/>
        </w:rPr>
      </w:pPr>
      <w:r>
        <w:rPr>
          <w:i/>
          <w:color w:val="1F4E79"/>
          <w:sz w:val="20"/>
          <w:szCs w:val="20"/>
        </w:rPr>
        <w:t xml:space="preserve">This will require an update once the guidelines for applying relationship </w:t>
      </w:r>
      <w:r>
        <w:rPr>
          <w:i/>
          <w:color w:val="1F4E79"/>
          <w:sz w:val="20"/>
          <w:szCs w:val="20"/>
        </w:rPr>
        <w:t xml:space="preserve">elements for jurisdictions </w:t>
      </w:r>
      <w:proofErr w:type="gramStart"/>
      <w:r>
        <w:rPr>
          <w:i/>
          <w:color w:val="1F4E79"/>
          <w:sz w:val="20"/>
          <w:szCs w:val="20"/>
        </w:rPr>
        <w:t>are developed</w:t>
      </w:r>
      <w:proofErr w:type="gramEnd"/>
    </w:p>
    <w:p w14:paraId="00000095" w14:textId="77777777" w:rsidR="00232E6B" w:rsidRDefault="00232E6B">
      <w:pPr>
        <w:spacing w:line="331" w:lineRule="auto"/>
        <w:rPr>
          <w:i/>
          <w:color w:val="1F4E79"/>
          <w:sz w:val="20"/>
          <w:szCs w:val="20"/>
        </w:rPr>
      </w:pPr>
    </w:p>
    <w:p w14:paraId="00000096" w14:textId="77777777" w:rsidR="00232E6B" w:rsidRDefault="009927A7">
      <w:pPr>
        <w:spacing w:line="331" w:lineRule="auto"/>
        <w:rPr>
          <w:sz w:val="20"/>
          <w:szCs w:val="20"/>
        </w:rPr>
      </w:pPr>
      <w:r>
        <w:rPr>
          <w:sz w:val="20"/>
          <w:szCs w:val="20"/>
        </w:rPr>
        <w:t>Slide 201 - 5xx $w</w:t>
      </w:r>
    </w:p>
    <w:p w14:paraId="00000097" w14:textId="77777777" w:rsidR="00232E6B" w:rsidRDefault="00232E6B">
      <w:pPr>
        <w:spacing w:line="331" w:lineRule="auto"/>
        <w:rPr>
          <w:color w:val="1F4E79"/>
          <w:sz w:val="20"/>
          <w:szCs w:val="20"/>
        </w:rPr>
      </w:pPr>
    </w:p>
    <w:p w14:paraId="00000098" w14:textId="77777777" w:rsidR="00232E6B" w:rsidRDefault="009927A7">
      <w:pPr>
        <w:spacing w:before="160" w:line="331" w:lineRule="auto"/>
        <w:ind w:firstLine="720"/>
        <w:rPr>
          <w:sz w:val="20"/>
          <w:szCs w:val="20"/>
        </w:rPr>
      </w:pPr>
      <w:r>
        <w:rPr>
          <w:sz w:val="20"/>
          <w:szCs w:val="20"/>
        </w:rPr>
        <w:t>•Subfield $w position 0</w:t>
      </w:r>
    </w:p>
    <w:p w14:paraId="00000099" w14:textId="77777777" w:rsidR="00232E6B" w:rsidRDefault="009927A7">
      <w:pPr>
        <w:spacing w:before="140" w:line="331" w:lineRule="auto"/>
        <w:ind w:left="720"/>
        <w:rPr>
          <w:sz w:val="20"/>
          <w:szCs w:val="20"/>
        </w:rPr>
      </w:pPr>
      <w:r>
        <w:rPr>
          <w:sz w:val="20"/>
          <w:szCs w:val="20"/>
        </w:rPr>
        <w:t>a = earlier heading</w:t>
      </w:r>
    </w:p>
    <w:p w14:paraId="0000009A" w14:textId="77777777" w:rsidR="00232E6B" w:rsidRDefault="009927A7">
      <w:pPr>
        <w:spacing w:before="140" w:line="331" w:lineRule="auto"/>
        <w:ind w:left="720"/>
        <w:rPr>
          <w:sz w:val="20"/>
          <w:szCs w:val="20"/>
        </w:rPr>
      </w:pPr>
      <w:r>
        <w:rPr>
          <w:sz w:val="20"/>
          <w:szCs w:val="20"/>
        </w:rPr>
        <w:t>b = later heading</w:t>
      </w:r>
    </w:p>
    <w:p w14:paraId="0000009B" w14:textId="77777777" w:rsidR="00232E6B" w:rsidRDefault="009927A7">
      <w:pPr>
        <w:spacing w:before="140" w:line="331" w:lineRule="auto"/>
        <w:ind w:left="720"/>
        <w:rPr>
          <w:sz w:val="20"/>
          <w:szCs w:val="20"/>
        </w:rPr>
      </w:pPr>
      <w:r>
        <w:rPr>
          <w:sz w:val="20"/>
          <w:szCs w:val="20"/>
        </w:rPr>
        <w:t>r = relationship indicated in subfield $i</w:t>
      </w:r>
    </w:p>
    <w:p w14:paraId="0000009C" w14:textId="77777777" w:rsidR="00232E6B" w:rsidRDefault="009927A7">
      <w:pPr>
        <w:spacing w:before="160" w:line="331" w:lineRule="auto"/>
        <w:ind w:left="720"/>
        <w:rPr>
          <w:sz w:val="20"/>
          <w:szCs w:val="20"/>
        </w:rPr>
      </w:pPr>
      <w:r>
        <w:rPr>
          <w:sz w:val="20"/>
          <w:szCs w:val="20"/>
        </w:rPr>
        <w:t>•Most NACO authority work codes this position “r” but “a” or “b” are still used to indicat</w:t>
      </w:r>
      <w:r>
        <w:rPr>
          <w:sz w:val="20"/>
          <w:szCs w:val="20"/>
        </w:rPr>
        <w:t>e relationship between earlier and later names of jurisdictional places, and earlier and later names of families</w:t>
      </w:r>
    </w:p>
    <w:p w14:paraId="0000009D" w14:textId="77777777" w:rsidR="00232E6B" w:rsidRDefault="00232E6B">
      <w:pPr>
        <w:spacing w:line="331" w:lineRule="auto"/>
        <w:rPr>
          <w:i/>
          <w:color w:val="1F4E79"/>
          <w:sz w:val="20"/>
          <w:szCs w:val="20"/>
        </w:rPr>
      </w:pPr>
    </w:p>
    <w:p w14:paraId="0000009E" w14:textId="77777777" w:rsidR="00232E6B" w:rsidRDefault="009927A7">
      <w:pPr>
        <w:spacing w:line="331" w:lineRule="auto"/>
        <w:rPr>
          <w:color w:val="1F4E79"/>
          <w:sz w:val="20"/>
          <w:szCs w:val="20"/>
        </w:rPr>
      </w:pPr>
      <w:r>
        <w:rPr>
          <w:i/>
          <w:color w:val="1F4E79"/>
          <w:sz w:val="20"/>
          <w:szCs w:val="20"/>
        </w:rPr>
        <w:t xml:space="preserve">This will require an </w:t>
      </w:r>
      <w:proofErr w:type="gramStart"/>
      <w:r>
        <w:rPr>
          <w:i/>
          <w:color w:val="1F4E79"/>
          <w:sz w:val="20"/>
          <w:szCs w:val="20"/>
        </w:rPr>
        <w:t>update</w:t>
      </w:r>
      <w:proofErr w:type="gramEnd"/>
      <w:r>
        <w:rPr>
          <w:i/>
          <w:color w:val="1F4E79"/>
          <w:sz w:val="20"/>
          <w:szCs w:val="20"/>
        </w:rPr>
        <w:t xml:space="preserve"> as there are relationships for families in the Beta toolkit. Eventually relationship elements for jurisdictions </w:t>
      </w:r>
      <w:proofErr w:type="gramStart"/>
      <w:r>
        <w:rPr>
          <w:i/>
          <w:color w:val="1F4E79"/>
          <w:sz w:val="20"/>
          <w:szCs w:val="20"/>
        </w:rPr>
        <w:t>will also be developed</w:t>
      </w:r>
      <w:proofErr w:type="gramEnd"/>
      <w:r>
        <w:rPr>
          <w:i/>
          <w:color w:val="1F4E79"/>
          <w:sz w:val="20"/>
          <w:szCs w:val="20"/>
        </w:rPr>
        <w:t>.</w:t>
      </w:r>
    </w:p>
    <w:p w14:paraId="0000009F" w14:textId="77777777" w:rsidR="00232E6B" w:rsidRDefault="00232E6B">
      <w:pPr>
        <w:spacing w:line="331" w:lineRule="auto"/>
        <w:rPr>
          <w:color w:val="1F4E79"/>
          <w:sz w:val="20"/>
          <w:szCs w:val="20"/>
        </w:rPr>
      </w:pPr>
    </w:p>
    <w:p w14:paraId="000000A0" w14:textId="77777777" w:rsidR="00232E6B" w:rsidRDefault="009927A7">
      <w:pPr>
        <w:spacing w:before="120" w:line="331" w:lineRule="auto"/>
        <w:rPr>
          <w:sz w:val="20"/>
          <w:szCs w:val="20"/>
        </w:rPr>
      </w:pPr>
      <w:r>
        <w:rPr>
          <w:sz w:val="20"/>
          <w:szCs w:val="20"/>
        </w:rPr>
        <w:t>Slide 204 - Link to PCC Guidelines for relationship designators</w:t>
      </w:r>
    </w:p>
    <w:p w14:paraId="000000A1" w14:textId="77777777" w:rsidR="00232E6B" w:rsidRDefault="00232E6B">
      <w:pPr>
        <w:spacing w:line="331" w:lineRule="auto"/>
        <w:rPr>
          <w:color w:val="1F4E79"/>
          <w:sz w:val="20"/>
          <w:szCs w:val="20"/>
        </w:rPr>
      </w:pPr>
    </w:p>
    <w:p w14:paraId="000000A2" w14:textId="77777777" w:rsidR="00232E6B" w:rsidRDefault="009927A7">
      <w:pPr>
        <w:spacing w:line="331" w:lineRule="auto"/>
        <w:rPr>
          <w:color w:val="1F4E79"/>
          <w:sz w:val="20"/>
          <w:szCs w:val="20"/>
        </w:rPr>
      </w:pPr>
      <w:r>
        <w:rPr>
          <w:i/>
          <w:color w:val="1F4E79"/>
          <w:sz w:val="20"/>
          <w:szCs w:val="20"/>
        </w:rPr>
        <w:t xml:space="preserve">This link will need to </w:t>
      </w:r>
      <w:proofErr w:type="gramStart"/>
      <w:r>
        <w:rPr>
          <w:i/>
          <w:color w:val="1F4E79"/>
          <w:sz w:val="20"/>
          <w:szCs w:val="20"/>
        </w:rPr>
        <w:t xml:space="preserve">be </w:t>
      </w:r>
      <w:r>
        <w:rPr>
          <w:i/>
          <w:color w:val="1F4E79"/>
          <w:sz w:val="20"/>
          <w:szCs w:val="20"/>
        </w:rPr>
        <w:t>updated</w:t>
      </w:r>
      <w:proofErr w:type="gramEnd"/>
      <w:r>
        <w:rPr>
          <w:i/>
          <w:color w:val="1F4E79"/>
          <w:sz w:val="20"/>
          <w:szCs w:val="20"/>
        </w:rPr>
        <w:t xml:space="preserve"> to point to the new guidelines.</w:t>
      </w:r>
    </w:p>
    <w:p w14:paraId="000000A3" w14:textId="77777777" w:rsidR="00232E6B" w:rsidRDefault="00232E6B">
      <w:pPr>
        <w:spacing w:line="331" w:lineRule="auto"/>
        <w:rPr>
          <w:color w:val="1F4E79"/>
          <w:sz w:val="20"/>
          <w:szCs w:val="20"/>
        </w:rPr>
      </w:pPr>
    </w:p>
    <w:p w14:paraId="000000A4" w14:textId="77777777" w:rsidR="00232E6B" w:rsidRDefault="009927A7">
      <w:pPr>
        <w:spacing w:line="331" w:lineRule="auto"/>
        <w:rPr>
          <w:sz w:val="20"/>
          <w:szCs w:val="20"/>
        </w:rPr>
      </w:pPr>
      <w:r>
        <w:rPr>
          <w:sz w:val="20"/>
          <w:szCs w:val="20"/>
        </w:rPr>
        <w:t>Slide 207 - 5xx: Links to related entities relationship designators</w:t>
      </w:r>
    </w:p>
    <w:p w14:paraId="000000A5" w14:textId="77777777" w:rsidR="00232E6B" w:rsidRDefault="009927A7">
      <w:pPr>
        <w:spacing w:before="100" w:line="331" w:lineRule="auto"/>
        <w:ind w:left="720"/>
        <w:rPr>
          <w:sz w:val="20"/>
          <w:szCs w:val="20"/>
        </w:rPr>
      </w:pPr>
      <w:r>
        <w:rPr>
          <w:sz w:val="20"/>
          <w:szCs w:val="20"/>
        </w:rPr>
        <w:t>•Designators for relationships between persons/families/ corporate bodies and other persons/families/corporate bodies are drawn from RDA Appendix K</w:t>
      </w:r>
    </w:p>
    <w:p w14:paraId="000000A6" w14:textId="77777777" w:rsidR="00232E6B" w:rsidRDefault="009927A7">
      <w:pPr>
        <w:spacing w:before="100" w:line="331" w:lineRule="auto"/>
        <w:ind w:left="720"/>
        <w:rPr>
          <w:sz w:val="20"/>
          <w:szCs w:val="20"/>
        </w:rPr>
      </w:pPr>
      <w:r>
        <w:rPr>
          <w:sz w:val="20"/>
          <w:szCs w:val="20"/>
        </w:rPr>
        <w:t xml:space="preserve">•Designators for relationships between works/expressions and other works/expressions </w:t>
      </w:r>
      <w:proofErr w:type="gramStart"/>
      <w:r>
        <w:rPr>
          <w:sz w:val="20"/>
          <w:szCs w:val="20"/>
        </w:rPr>
        <w:t>are drawn</w:t>
      </w:r>
      <w:proofErr w:type="gramEnd"/>
      <w:r>
        <w:rPr>
          <w:sz w:val="20"/>
          <w:szCs w:val="20"/>
        </w:rPr>
        <w:t xml:space="preserve"> from RDA Appendix J</w:t>
      </w:r>
    </w:p>
    <w:p w14:paraId="000000A7" w14:textId="77777777" w:rsidR="00232E6B" w:rsidRDefault="009927A7">
      <w:pPr>
        <w:spacing w:before="100" w:line="331" w:lineRule="auto"/>
        <w:ind w:left="720"/>
        <w:rPr>
          <w:sz w:val="20"/>
          <w:szCs w:val="20"/>
        </w:rPr>
      </w:pPr>
      <w:r>
        <w:rPr>
          <w:sz w:val="20"/>
          <w:szCs w:val="20"/>
        </w:rPr>
        <w:t>•Designators for relationships between persons/families/ corporate bodies and works/expressions are drawn from RDA Appendix I</w:t>
      </w:r>
    </w:p>
    <w:p w14:paraId="000000A8" w14:textId="77777777" w:rsidR="00232E6B" w:rsidRDefault="009927A7">
      <w:pPr>
        <w:spacing w:before="100" w:line="331" w:lineRule="auto"/>
        <w:ind w:left="720"/>
        <w:rPr>
          <w:sz w:val="20"/>
          <w:szCs w:val="20"/>
        </w:rPr>
      </w:pPr>
      <w:r>
        <w:rPr>
          <w:sz w:val="20"/>
          <w:szCs w:val="20"/>
        </w:rPr>
        <w:t>•Designators f</w:t>
      </w:r>
      <w:r>
        <w:rPr>
          <w:sz w:val="20"/>
          <w:szCs w:val="20"/>
        </w:rPr>
        <w:t xml:space="preserve">or relationships between works and subjects </w:t>
      </w:r>
      <w:proofErr w:type="gramStart"/>
      <w:r>
        <w:rPr>
          <w:sz w:val="20"/>
          <w:szCs w:val="20"/>
        </w:rPr>
        <w:t>are drawn</w:t>
      </w:r>
      <w:proofErr w:type="gramEnd"/>
      <w:r>
        <w:rPr>
          <w:sz w:val="20"/>
          <w:szCs w:val="20"/>
        </w:rPr>
        <w:t xml:space="preserve"> from RDA Appendix M2.2-M 2.3.</w:t>
      </w:r>
    </w:p>
    <w:p w14:paraId="000000A9" w14:textId="77777777" w:rsidR="00232E6B" w:rsidRDefault="00232E6B">
      <w:pPr>
        <w:spacing w:line="331" w:lineRule="auto"/>
        <w:rPr>
          <w:color w:val="1F4E79"/>
          <w:sz w:val="20"/>
          <w:szCs w:val="20"/>
        </w:rPr>
      </w:pPr>
    </w:p>
    <w:p w14:paraId="000000AA" w14:textId="77777777" w:rsidR="00232E6B" w:rsidRDefault="009927A7">
      <w:pPr>
        <w:spacing w:line="331" w:lineRule="auto"/>
        <w:rPr>
          <w:color w:val="1F4E79"/>
          <w:sz w:val="20"/>
          <w:szCs w:val="20"/>
        </w:rPr>
      </w:pPr>
      <w:r>
        <w:rPr>
          <w:i/>
          <w:color w:val="1F4E79"/>
          <w:sz w:val="20"/>
          <w:szCs w:val="20"/>
        </w:rPr>
        <w:t>Refers to appendix.</w:t>
      </w:r>
    </w:p>
    <w:p w14:paraId="000000AB" w14:textId="77777777" w:rsidR="00232E6B" w:rsidRDefault="00232E6B">
      <w:pPr>
        <w:spacing w:line="331" w:lineRule="auto"/>
        <w:rPr>
          <w:color w:val="1F4E79"/>
          <w:sz w:val="20"/>
          <w:szCs w:val="20"/>
        </w:rPr>
      </w:pPr>
    </w:p>
    <w:p w14:paraId="000000AC" w14:textId="77777777" w:rsidR="00232E6B" w:rsidRDefault="00232E6B">
      <w:pPr>
        <w:spacing w:line="331" w:lineRule="auto"/>
        <w:rPr>
          <w:color w:val="1F4E79"/>
          <w:sz w:val="20"/>
          <w:szCs w:val="20"/>
        </w:rPr>
      </w:pPr>
    </w:p>
    <w:p w14:paraId="000000AD" w14:textId="77777777" w:rsidR="00232E6B" w:rsidRDefault="009927A7">
      <w:pPr>
        <w:spacing w:line="331" w:lineRule="auto"/>
        <w:rPr>
          <w:sz w:val="20"/>
          <w:szCs w:val="20"/>
          <w:u w:val="single"/>
        </w:rPr>
      </w:pPr>
      <w:r>
        <w:rPr>
          <w:sz w:val="20"/>
          <w:szCs w:val="20"/>
          <w:u w:val="single"/>
        </w:rPr>
        <w:t>Describing persons</w:t>
      </w:r>
    </w:p>
    <w:p w14:paraId="000000AE" w14:textId="77777777" w:rsidR="00232E6B" w:rsidRDefault="00232E6B">
      <w:pPr>
        <w:spacing w:line="331" w:lineRule="auto"/>
        <w:rPr>
          <w:color w:val="1F4E79"/>
          <w:sz w:val="20"/>
          <w:szCs w:val="20"/>
        </w:rPr>
      </w:pPr>
    </w:p>
    <w:p w14:paraId="000000AF" w14:textId="77777777" w:rsidR="00232E6B" w:rsidRDefault="009927A7">
      <w:pPr>
        <w:spacing w:line="331" w:lineRule="auto"/>
        <w:rPr>
          <w:sz w:val="20"/>
          <w:szCs w:val="20"/>
        </w:rPr>
      </w:pPr>
      <w:r>
        <w:rPr>
          <w:sz w:val="20"/>
          <w:szCs w:val="20"/>
        </w:rPr>
        <w:t>Slide 89 - Relationships in RDA</w:t>
      </w:r>
    </w:p>
    <w:p w14:paraId="000000B0" w14:textId="77777777" w:rsidR="00232E6B" w:rsidRDefault="00232E6B">
      <w:pPr>
        <w:spacing w:line="331" w:lineRule="auto"/>
        <w:rPr>
          <w:color w:val="1F4E79"/>
          <w:sz w:val="20"/>
          <w:szCs w:val="20"/>
        </w:rPr>
      </w:pPr>
    </w:p>
    <w:p w14:paraId="000000B1" w14:textId="77777777" w:rsidR="00232E6B" w:rsidRDefault="009927A7">
      <w:pPr>
        <w:spacing w:line="331" w:lineRule="auto"/>
        <w:rPr>
          <w:i/>
          <w:color w:val="1F4E79"/>
          <w:sz w:val="20"/>
          <w:szCs w:val="20"/>
        </w:rPr>
      </w:pPr>
      <w:r>
        <w:rPr>
          <w:i/>
          <w:color w:val="1F4E79"/>
          <w:sz w:val="20"/>
          <w:szCs w:val="20"/>
        </w:rPr>
        <w:t>Points to appendix.</w:t>
      </w:r>
    </w:p>
    <w:p w14:paraId="000000B2" w14:textId="77777777" w:rsidR="00232E6B" w:rsidRDefault="00232E6B">
      <w:pPr>
        <w:spacing w:line="331" w:lineRule="auto"/>
        <w:rPr>
          <w:color w:val="1F4E79"/>
          <w:sz w:val="20"/>
          <w:szCs w:val="20"/>
        </w:rPr>
      </w:pPr>
    </w:p>
    <w:p w14:paraId="000000B3" w14:textId="77777777" w:rsidR="00232E6B" w:rsidRDefault="009927A7">
      <w:pPr>
        <w:spacing w:line="331" w:lineRule="auto"/>
        <w:rPr>
          <w:sz w:val="20"/>
          <w:szCs w:val="20"/>
        </w:rPr>
      </w:pPr>
      <w:r>
        <w:rPr>
          <w:sz w:val="20"/>
          <w:szCs w:val="20"/>
        </w:rPr>
        <w:t xml:space="preserve">Slide 90 - </w:t>
      </w:r>
      <w:proofErr w:type="spellStart"/>
      <w:r>
        <w:rPr>
          <w:sz w:val="20"/>
          <w:szCs w:val="20"/>
        </w:rPr>
        <w:t>Relationsips</w:t>
      </w:r>
      <w:proofErr w:type="spellEnd"/>
      <w:r>
        <w:rPr>
          <w:sz w:val="20"/>
          <w:szCs w:val="20"/>
        </w:rPr>
        <w:t xml:space="preserve"> between Agents </w:t>
      </w:r>
    </w:p>
    <w:p w14:paraId="000000B4" w14:textId="77777777" w:rsidR="00232E6B" w:rsidRDefault="00232E6B">
      <w:pPr>
        <w:spacing w:line="331" w:lineRule="auto"/>
        <w:rPr>
          <w:color w:val="1F4E79"/>
          <w:sz w:val="20"/>
          <w:szCs w:val="20"/>
        </w:rPr>
      </w:pPr>
    </w:p>
    <w:p w14:paraId="000000B5" w14:textId="77777777" w:rsidR="00232E6B" w:rsidRDefault="009927A7">
      <w:pPr>
        <w:spacing w:line="331" w:lineRule="auto"/>
        <w:rPr>
          <w:sz w:val="20"/>
          <w:szCs w:val="20"/>
        </w:rPr>
      </w:pPr>
      <w:r>
        <w:rPr>
          <w:sz w:val="20"/>
          <w:szCs w:val="20"/>
        </w:rPr>
        <w:tab/>
        <w:t>•Relationship designators</w:t>
      </w:r>
    </w:p>
    <w:p w14:paraId="000000B6" w14:textId="77777777" w:rsidR="00232E6B" w:rsidRDefault="009927A7">
      <w:pPr>
        <w:spacing w:before="140" w:line="331" w:lineRule="auto"/>
        <w:ind w:left="720"/>
        <w:rPr>
          <w:sz w:val="20"/>
          <w:szCs w:val="20"/>
        </w:rPr>
      </w:pPr>
      <w:r>
        <w:rPr>
          <w:sz w:val="20"/>
          <w:szCs w:val="20"/>
        </w:rPr>
        <w:t>Use only terms from Appendix K in NARs</w:t>
      </w:r>
    </w:p>
    <w:p w14:paraId="000000B7" w14:textId="77777777" w:rsidR="00232E6B" w:rsidRDefault="009927A7">
      <w:pPr>
        <w:spacing w:before="140" w:line="331" w:lineRule="auto"/>
        <w:ind w:left="720" w:firstLine="720"/>
        <w:rPr>
          <w:sz w:val="20"/>
          <w:szCs w:val="20"/>
        </w:rPr>
      </w:pPr>
      <w:r>
        <w:rPr>
          <w:sz w:val="20"/>
          <w:szCs w:val="20"/>
        </w:rPr>
        <w:t>•to Relate Persons to Other Persons (Appendix K.2.1)</w:t>
      </w:r>
    </w:p>
    <w:p w14:paraId="000000B8" w14:textId="77777777" w:rsidR="00232E6B" w:rsidRDefault="009927A7">
      <w:pPr>
        <w:spacing w:before="140" w:line="331" w:lineRule="auto"/>
        <w:ind w:left="720" w:firstLine="720"/>
        <w:rPr>
          <w:sz w:val="20"/>
          <w:szCs w:val="20"/>
        </w:rPr>
      </w:pPr>
      <w:r>
        <w:rPr>
          <w:sz w:val="20"/>
          <w:szCs w:val="20"/>
        </w:rPr>
        <w:t>•to Relate Families to Persons (Appendix K.3.1)</w:t>
      </w:r>
    </w:p>
    <w:p w14:paraId="000000B9" w14:textId="77777777" w:rsidR="00232E6B" w:rsidRDefault="009927A7">
      <w:pPr>
        <w:spacing w:before="140" w:line="331" w:lineRule="auto"/>
        <w:ind w:left="720" w:firstLine="720"/>
        <w:rPr>
          <w:sz w:val="20"/>
          <w:szCs w:val="20"/>
        </w:rPr>
      </w:pPr>
      <w:r>
        <w:rPr>
          <w:sz w:val="20"/>
          <w:szCs w:val="20"/>
        </w:rPr>
        <w:t>•to Relate Corporate Bodies to Persons (Appendix K.4.1)</w:t>
      </w:r>
    </w:p>
    <w:p w14:paraId="000000BA" w14:textId="77777777" w:rsidR="00232E6B" w:rsidRDefault="00232E6B">
      <w:pPr>
        <w:spacing w:line="331" w:lineRule="auto"/>
        <w:rPr>
          <w:i/>
          <w:color w:val="1F4E79"/>
          <w:sz w:val="20"/>
          <w:szCs w:val="20"/>
        </w:rPr>
      </w:pPr>
    </w:p>
    <w:p w14:paraId="000000BB" w14:textId="77777777" w:rsidR="00232E6B" w:rsidRDefault="009927A7">
      <w:pPr>
        <w:spacing w:line="331" w:lineRule="auto"/>
        <w:rPr>
          <w:i/>
          <w:color w:val="1F4E79"/>
          <w:sz w:val="20"/>
          <w:szCs w:val="20"/>
        </w:rPr>
      </w:pPr>
      <w:r>
        <w:rPr>
          <w:i/>
          <w:color w:val="1F4E79"/>
          <w:sz w:val="20"/>
          <w:szCs w:val="20"/>
        </w:rPr>
        <w:t>Points to appendix</w:t>
      </w:r>
    </w:p>
    <w:p w14:paraId="000000BC" w14:textId="77777777" w:rsidR="00232E6B" w:rsidRDefault="00232E6B">
      <w:pPr>
        <w:spacing w:line="331" w:lineRule="auto"/>
        <w:rPr>
          <w:i/>
          <w:color w:val="1F4E79"/>
          <w:sz w:val="20"/>
          <w:szCs w:val="20"/>
        </w:rPr>
      </w:pPr>
    </w:p>
    <w:p w14:paraId="000000BD" w14:textId="77777777" w:rsidR="00232E6B" w:rsidRDefault="00232E6B">
      <w:pPr>
        <w:spacing w:line="331" w:lineRule="auto"/>
        <w:rPr>
          <w:i/>
          <w:color w:val="1F4E79"/>
          <w:sz w:val="20"/>
          <w:szCs w:val="20"/>
        </w:rPr>
      </w:pPr>
    </w:p>
    <w:p w14:paraId="000000BE" w14:textId="77777777" w:rsidR="00232E6B" w:rsidRDefault="009927A7">
      <w:pPr>
        <w:spacing w:line="331" w:lineRule="auto"/>
        <w:rPr>
          <w:sz w:val="20"/>
          <w:szCs w:val="20"/>
        </w:rPr>
      </w:pPr>
      <w:r>
        <w:rPr>
          <w:sz w:val="20"/>
          <w:szCs w:val="20"/>
        </w:rPr>
        <w:t>Slide 89 - Related persons</w:t>
      </w:r>
    </w:p>
    <w:p w14:paraId="000000BF" w14:textId="77777777" w:rsidR="00232E6B" w:rsidRDefault="00232E6B">
      <w:pPr>
        <w:spacing w:line="331" w:lineRule="auto"/>
        <w:rPr>
          <w:i/>
          <w:color w:val="1F4E79"/>
          <w:sz w:val="20"/>
          <w:szCs w:val="20"/>
        </w:rPr>
      </w:pPr>
    </w:p>
    <w:p w14:paraId="000000C0" w14:textId="77777777" w:rsidR="00232E6B" w:rsidRDefault="009927A7">
      <w:pPr>
        <w:spacing w:before="120" w:line="331" w:lineRule="auto"/>
        <w:rPr>
          <w:sz w:val="20"/>
          <w:szCs w:val="20"/>
        </w:rPr>
      </w:pPr>
      <w:r>
        <w:rPr>
          <w:sz w:val="20"/>
          <w:szCs w:val="20"/>
        </w:rPr>
        <w:t xml:space="preserve">Related persons are recorded in 500 fields, and may include a relationship designator in subfield $i (from RDA Appendix K), with $w r. The related person </w:t>
      </w:r>
      <w:proofErr w:type="gramStart"/>
      <w:r>
        <w:rPr>
          <w:sz w:val="20"/>
          <w:szCs w:val="20"/>
        </w:rPr>
        <w:t>must be established</w:t>
      </w:r>
      <w:proofErr w:type="gramEnd"/>
      <w:r>
        <w:rPr>
          <w:sz w:val="20"/>
          <w:szCs w:val="20"/>
        </w:rPr>
        <w:t xml:space="preserve"> in the LC/NACO Authority File.</w:t>
      </w:r>
    </w:p>
    <w:p w14:paraId="000000C1" w14:textId="77777777" w:rsidR="00232E6B" w:rsidRDefault="009927A7">
      <w:pPr>
        <w:spacing w:before="80" w:line="331" w:lineRule="auto"/>
        <w:ind w:left="1820"/>
        <w:rPr>
          <w:sz w:val="20"/>
          <w:szCs w:val="20"/>
        </w:rPr>
      </w:pPr>
      <w:proofErr w:type="gramStart"/>
      <w:r>
        <w:rPr>
          <w:sz w:val="20"/>
          <w:szCs w:val="20"/>
        </w:rPr>
        <w:t>046  $</w:t>
      </w:r>
      <w:proofErr w:type="gramEnd"/>
      <w:r>
        <w:rPr>
          <w:sz w:val="20"/>
          <w:szCs w:val="20"/>
        </w:rPr>
        <w:t>s 1795 [or you might choose 1818, when they a</w:t>
      </w:r>
      <w:r>
        <w:rPr>
          <w:sz w:val="20"/>
          <w:szCs w:val="20"/>
        </w:rPr>
        <w:t xml:space="preserve">rrived in Kentucky] $2 </w:t>
      </w:r>
      <w:proofErr w:type="spellStart"/>
      <w:r>
        <w:rPr>
          <w:sz w:val="20"/>
          <w:szCs w:val="20"/>
        </w:rPr>
        <w:t>edtf</w:t>
      </w:r>
      <w:proofErr w:type="spellEnd"/>
    </w:p>
    <w:p w14:paraId="000000C2" w14:textId="77777777" w:rsidR="00232E6B" w:rsidRDefault="009927A7">
      <w:pPr>
        <w:spacing w:before="80" w:line="331" w:lineRule="auto"/>
        <w:ind w:left="1820"/>
        <w:rPr>
          <w:sz w:val="20"/>
          <w:szCs w:val="20"/>
        </w:rPr>
      </w:pPr>
      <w:r>
        <w:rPr>
          <w:sz w:val="20"/>
          <w:szCs w:val="20"/>
        </w:rPr>
        <w:t>100 3_   $a Cunningham (</w:t>
      </w:r>
      <w:proofErr w:type="gramStart"/>
      <w:r>
        <w:rPr>
          <w:sz w:val="20"/>
          <w:szCs w:val="20"/>
        </w:rPr>
        <w:t>Family :</w:t>
      </w:r>
      <w:proofErr w:type="gramEnd"/>
      <w:r>
        <w:rPr>
          <w:sz w:val="20"/>
          <w:szCs w:val="20"/>
        </w:rPr>
        <w:t xml:space="preserve"> $d 1795- : $c Trigg County, Ky.) [</w:t>
      </w:r>
      <w:proofErr w:type="gramStart"/>
      <w:r>
        <w:rPr>
          <w:sz w:val="20"/>
          <w:szCs w:val="20"/>
        </w:rPr>
        <w:t>or</w:t>
      </w:r>
      <w:proofErr w:type="gramEnd"/>
      <w:r>
        <w:rPr>
          <w:sz w:val="20"/>
          <w:szCs w:val="20"/>
        </w:rPr>
        <w:t xml:space="preserve"> record prominent member</w:t>
      </w:r>
    </w:p>
    <w:p w14:paraId="000000C3" w14:textId="77777777" w:rsidR="00232E6B" w:rsidRDefault="009927A7">
      <w:pPr>
        <w:spacing w:before="80" w:line="331" w:lineRule="auto"/>
        <w:ind w:left="1820"/>
        <w:rPr>
          <w:sz w:val="20"/>
          <w:szCs w:val="20"/>
        </w:rPr>
      </w:pPr>
      <w:r>
        <w:rPr>
          <w:sz w:val="20"/>
          <w:szCs w:val="20"/>
        </w:rPr>
        <w:t xml:space="preserve">370  </w:t>
      </w:r>
      <w:r>
        <w:rPr>
          <w:sz w:val="20"/>
          <w:szCs w:val="20"/>
        </w:rPr>
        <w:tab/>
        <w:t xml:space="preserve">  $e Trigg County (Ky.) $2 </w:t>
      </w:r>
      <w:proofErr w:type="spellStart"/>
      <w:r>
        <w:rPr>
          <w:sz w:val="20"/>
          <w:szCs w:val="20"/>
        </w:rPr>
        <w:t>naf</w:t>
      </w:r>
      <w:proofErr w:type="spellEnd"/>
      <w:r>
        <w:rPr>
          <w:sz w:val="20"/>
          <w:szCs w:val="20"/>
        </w:rPr>
        <w:t xml:space="preserve"> $s 1818</w:t>
      </w:r>
    </w:p>
    <w:p w14:paraId="000000C4" w14:textId="77777777" w:rsidR="00232E6B" w:rsidRDefault="009927A7">
      <w:pPr>
        <w:spacing w:before="80" w:line="331" w:lineRule="auto"/>
        <w:ind w:left="1820"/>
        <w:rPr>
          <w:sz w:val="20"/>
          <w:szCs w:val="20"/>
        </w:rPr>
      </w:pPr>
      <w:proofErr w:type="gramStart"/>
      <w:r>
        <w:rPr>
          <w:sz w:val="20"/>
          <w:szCs w:val="20"/>
        </w:rPr>
        <w:t>376  $</w:t>
      </w:r>
      <w:proofErr w:type="gramEnd"/>
      <w:r>
        <w:rPr>
          <w:sz w:val="20"/>
          <w:szCs w:val="20"/>
        </w:rPr>
        <w:t xml:space="preserve">a Families $2 </w:t>
      </w:r>
      <w:proofErr w:type="spellStart"/>
      <w:r>
        <w:rPr>
          <w:sz w:val="20"/>
          <w:szCs w:val="20"/>
        </w:rPr>
        <w:t>lcdgt</w:t>
      </w:r>
      <w:proofErr w:type="spellEnd"/>
    </w:p>
    <w:p w14:paraId="000000C5" w14:textId="77777777" w:rsidR="00232E6B" w:rsidRDefault="009927A7">
      <w:pPr>
        <w:spacing w:before="80" w:line="331" w:lineRule="auto"/>
        <w:ind w:left="1820"/>
        <w:rPr>
          <w:sz w:val="20"/>
          <w:szCs w:val="20"/>
        </w:rPr>
      </w:pPr>
      <w:proofErr w:type="gramStart"/>
      <w:r>
        <w:rPr>
          <w:sz w:val="20"/>
          <w:szCs w:val="20"/>
        </w:rPr>
        <w:t>376  $</w:t>
      </w:r>
      <w:proofErr w:type="gramEnd"/>
      <w:r>
        <w:rPr>
          <w:sz w:val="20"/>
          <w:szCs w:val="20"/>
        </w:rPr>
        <w:t>b Cunningham, William, 1765-1823 $b Cunningham, Nancy, 17</w:t>
      </w:r>
      <w:r>
        <w:rPr>
          <w:sz w:val="20"/>
          <w:szCs w:val="20"/>
        </w:rPr>
        <w:t xml:space="preserve">76-1830 $2 </w:t>
      </w:r>
      <w:proofErr w:type="spellStart"/>
      <w:r>
        <w:rPr>
          <w:sz w:val="20"/>
          <w:szCs w:val="20"/>
        </w:rPr>
        <w:t>naf</w:t>
      </w:r>
      <w:proofErr w:type="spellEnd"/>
    </w:p>
    <w:p w14:paraId="000000C6" w14:textId="77777777" w:rsidR="00232E6B" w:rsidRDefault="009927A7">
      <w:pPr>
        <w:spacing w:before="80" w:line="331" w:lineRule="auto"/>
        <w:ind w:left="1820"/>
        <w:rPr>
          <w:sz w:val="20"/>
          <w:szCs w:val="20"/>
        </w:rPr>
      </w:pPr>
      <w:proofErr w:type="gramStart"/>
      <w:r>
        <w:rPr>
          <w:sz w:val="20"/>
          <w:szCs w:val="20"/>
        </w:rPr>
        <w:t>377</w:t>
      </w:r>
      <w:r>
        <w:rPr>
          <w:b/>
          <w:sz w:val="20"/>
          <w:szCs w:val="20"/>
        </w:rPr>
        <w:t xml:space="preserve">  </w:t>
      </w:r>
      <w:r>
        <w:rPr>
          <w:sz w:val="20"/>
          <w:szCs w:val="20"/>
        </w:rPr>
        <w:t>$</w:t>
      </w:r>
      <w:proofErr w:type="gramEnd"/>
      <w:r>
        <w:rPr>
          <w:sz w:val="20"/>
          <w:szCs w:val="20"/>
        </w:rPr>
        <w:t xml:space="preserve">a </w:t>
      </w:r>
      <w:proofErr w:type="spellStart"/>
      <w:r>
        <w:rPr>
          <w:sz w:val="20"/>
          <w:szCs w:val="20"/>
        </w:rPr>
        <w:t>eng</w:t>
      </w:r>
      <w:proofErr w:type="spellEnd"/>
    </w:p>
    <w:p w14:paraId="000000C7" w14:textId="77777777" w:rsidR="00232E6B" w:rsidRDefault="009927A7">
      <w:pPr>
        <w:spacing w:before="80" w:line="331" w:lineRule="auto"/>
        <w:ind w:left="1820"/>
        <w:rPr>
          <w:b/>
          <w:sz w:val="20"/>
          <w:szCs w:val="20"/>
        </w:rPr>
      </w:pPr>
      <w:r>
        <w:rPr>
          <w:sz w:val="20"/>
          <w:szCs w:val="20"/>
        </w:rPr>
        <w:t>500 1</w:t>
      </w:r>
      <w:proofErr w:type="gramStart"/>
      <w:r>
        <w:rPr>
          <w:sz w:val="20"/>
          <w:szCs w:val="20"/>
        </w:rPr>
        <w:t>_  $</w:t>
      </w:r>
      <w:proofErr w:type="gramEnd"/>
      <w:r>
        <w:rPr>
          <w:sz w:val="20"/>
          <w:szCs w:val="20"/>
        </w:rPr>
        <w:t xml:space="preserve">w </w:t>
      </w:r>
      <w:r>
        <w:rPr>
          <w:b/>
          <w:sz w:val="20"/>
          <w:szCs w:val="20"/>
        </w:rPr>
        <w:t xml:space="preserve">r </w:t>
      </w:r>
      <w:r>
        <w:rPr>
          <w:sz w:val="20"/>
          <w:szCs w:val="20"/>
        </w:rPr>
        <w:t xml:space="preserve">$i </w:t>
      </w:r>
      <w:r>
        <w:rPr>
          <w:b/>
          <w:sz w:val="20"/>
          <w:szCs w:val="20"/>
        </w:rPr>
        <w:t xml:space="preserve">Progenitor: </w:t>
      </w:r>
      <w:r>
        <w:rPr>
          <w:sz w:val="20"/>
          <w:szCs w:val="20"/>
        </w:rPr>
        <w:t xml:space="preserve">$a </w:t>
      </w:r>
      <w:r>
        <w:rPr>
          <w:b/>
          <w:sz w:val="20"/>
          <w:szCs w:val="20"/>
        </w:rPr>
        <w:t xml:space="preserve">Cunningham, William, </w:t>
      </w:r>
      <w:r>
        <w:rPr>
          <w:sz w:val="20"/>
          <w:szCs w:val="20"/>
        </w:rPr>
        <w:t>$d</w:t>
      </w:r>
      <w:r>
        <w:rPr>
          <w:b/>
          <w:sz w:val="20"/>
          <w:szCs w:val="20"/>
        </w:rPr>
        <w:t xml:space="preserve"> 1765-1823</w:t>
      </w:r>
    </w:p>
    <w:p w14:paraId="000000C8" w14:textId="77777777" w:rsidR="00232E6B" w:rsidRDefault="009927A7">
      <w:pPr>
        <w:spacing w:before="80" w:line="331" w:lineRule="auto"/>
        <w:ind w:left="1820"/>
        <w:rPr>
          <w:b/>
          <w:sz w:val="20"/>
          <w:szCs w:val="20"/>
        </w:rPr>
      </w:pPr>
      <w:r>
        <w:rPr>
          <w:sz w:val="20"/>
          <w:szCs w:val="20"/>
        </w:rPr>
        <w:t>500 1</w:t>
      </w:r>
      <w:proofErr w:type="gramStart"/>
      <w:r>
        <w:rPr>
          <w:sz w:val="20"/>
          <w:szCs w:val="20"/>
        </w:rPr>
        <w:t>_  $</w:t>
      </w:r>
      <w:proofErr w:type="gramEnd"/>
      <w:r>
        <w:rPr>
          <w:sz w:val="20"/>
          <w:szCs w:val="20"/>
        </w:rPr>
        <w:t xml:space="preserve">w </w:t>
      </w:r>
      <w:r>
        <w:rPr>
          <w:b/>
          <w:sz w:val="20"/>
          <w:szCs w:val="20"/>
        </w:rPr>
        <w:t xml:space="preserve">r </w:t>
      </w:r>
      <w:r>
        <w:rPr>
          <w:sz w:val="20"/>
          <w:szCs w:val="20"/>
        </w:rPr>
        <w:t xml:space="preserve">$i </w:t>
      </w:r>
      <w:r>
        <w:rPr>
          <w:b/>
          <w:sz w:val="20"/>
          <w:szCs w:val="20"/>
        </w:rPr>
        <w:t>Progenitor:</w:t>
      </w:r>
      <w:r>
        <w:rPr>
          <w:sz w:val="20"/>
          <w:szCs w:val="20"/>
        </w:rPr>
        <w:t xml:space="preserve"> $a </w:t>
      </w:r>
      <w:r>
        <w:rPr>
          <w:b/>
          <w:sz w:val="20"/>
          <w:szCs w:val="20"/>
        </w:rPr>
        <w:t xml:space="preserve">Cunningham, Nancy, </w:t>
      </w:r>
      <w:r>
        <w:rPr>
          <w:sz w:val="20"/>
          <w:szCs w:val="20"/>
        </w:rPr>
        <w:t xml:space="preserve">$d </w:t>
      </w:r>
      <w:r>
        <w:rPr>
          <w:b/>
          <w:sz w:val="20"/>
          <w:szCs w:val="20"/>
        </w:rPr>
        <w:t>1776-1830</w:t>
      </w:r>
    </w:p>
    <w:p w14:paraId="000000C9" w14:textId="77777777" w:rsidR="00232E6B" w:rsidRDefault="00232E6B">
      <w:pPr>
        <w:spacing w:line="331" w:lineRule="auto"/>
        <w:rPr>
          <w:i/>
          <w:color w:val="1F4E79"/>
          <w:sz w:val="20"/>
          <w:szCs w:val="20"/>
        </w:rPr>
      </w:pPr>
    </w:p>
    <w:p w14:paraId="000000CA" w14:textId="77777777" w:rsidR="00232E6B" w:rsidRDefault="009927A7">
      <w:pPr>
        <w:spacing w:line="331" w:lineRule="auto"/>
        <w:rPr>
          <w:i/>
          <w:color w:val="1F4E79"/>
          <w:sz w:val="20"/>
          <w:szCs w:val="20"/>
        </w:rPr>
      </w:pPr>
      <w:r>
        <w:rPr>
          <w:i/>
          <w:color w:val="1F4E79"/>
          <w:sz w:val="20"/>
          <w:szCs w:val="20"/>
        </w:rPr>
        <w:t>Refers to appendix. Examples of $i may need to be updated based on new labels.</w:t>
      </w:r>
    </w:p>
    <w:p w14:paraId="000000CB" w14:textId="77777777" w:rsidR="00232E6B" w:rsidRDefault="00232E6B">
      <w:pPr>
        <w:spacing w:line="331" w:lineRule="auto"/>
        <w:rPr>
          <w:i/>
          <w:color w:val="1F4E79"/>
          <w:sz w:val="20"/>
          <w:szCs w:val="20"/>
        </w:rPr>
      </w:pPr>
    </w:p>
    <w:p w14:paraId="000000CC" w14:textId="77777777" w:rsidR="00232E6B" w:rsidRDefault="009927A7">
      <w:pPr>
        <w:spacing w:line="331" w:lineRule="auto"/>
        <w:rPr>
          <w:sz w:val="20"/>
          <w:szCs w:val="20"/>
        </w:rPr>
      </w:pPr>
      <w:r>
        <w:rPr>
          <w:sz w:val="20"/>
          <w:szCs w:val="20"/>
        </w:rPr>
        <w:t>Slide 90 - Related f</w:t>
      </w:r>
      <w:r>
        <w:rPr>
          <w:sz w:val="20"/>
          <w:szCs w:val="20"/>
        </w:rPr>
        <w:t>amilies</w:t>
      </w:r>
    </w:p>
    <w:p w14:paraId="000000CD" w14:textId="77777777" w:rsidR="00232E6B" w:rsidRDefault="00232E6B">
      <w:pPr>
        <w:spacing w:line="331" w:lineRule="auto"/>
        <w:rPr>
          <w:i/>
          <w:color w:val="1F4E79"/>
          <w:sz w:val="20"/>
          <w:szCs w:val="20"/>
        </w:rPr>
      </w:pPr>
    </w:p>
    <w:p w14:paraId="000000CE" w14:textId="77777777" w:rsidR="00232E6B" w:rsidRDefault="009927A7">
      <w:pPr>
        <w:spacing w:before="120" w:line="331" w:lineRule="auto"/>
        <w:ind w:left="720"/>
        <w:rPr>
          <w:sz w:val="20"/>
          <w:szCs w:val="20"/>
        </w:rPr>
      </w:pPr>
      <w:r>
        <w:rPr>
          <w:sz w:val="20"/>
          <w:szCs w:val="20"/>
        </w:rPr>
        <w:t xml:space="preserve">Related families </w:t>
      </w:r>
      <w:proofErr w:type="gramStart"/>
      <w:r>
        <w:rPr>
          <w:sz w:val="20"/>
          <w:szCs w:val="20"/>
        </w:rPr>
        <w:t>are also recorded</w:t>
      </w:r>
      <w:proofErr w:type="gramEnd"/>
      <w:r>
        <w:rPr>
          <w:sz w:val="20"/>
          <w:szCs w:val="20"/>
        </w:rPr>
        <w:t xml:space="preserve"> in 500 fields. You </w:t>
      </w:r>
      <w:r>
        <w:rPr>
          <w:b/>
          <w:sz w:val="20"/>
          <w:szCs w:val="20"/>
          <w:u w:val="single"/>
        </w:rPr>
        <w:t>may include</w:t>
      </w:r>
      <w:r>
        <w:rPr>
          <w:sz w:val="20"/>
          <w:szCs w:val="20"/>
        </w:rPr>
        <w:t xml:space="preserve"> a relationship designator in subfield $i (from RDA Appendix K), with $w r, or for predecessor/successor families, use MARC $w coding. The related family </w:t>
      </w:r>
      <w:proofErr w:type="gramStart"/>
      <w:r>
        <w:rPr>
          <w:sz w:val="20"/>
          <w:szCs w:val="20"/>
        </w:rPr>
        <w:t>must be established</w:t>
      </w:r>
      <w:proofErr w:type="gramEnd"/>
      <w:r>
        <w:rPr>
          <w:sz w:val="20"/>
          <w:szCs w:val="20"/>
        </w:rPr>
        <w:t xml:space="preserve"> in the L</w:t>
      </w:r>
      <w:r>
        <w:rPr>
          <w:sz w:val="20"/>
          <w:szCs w:val="20"/>
        </w:rPr>
        <w:t>C/NACO Authority File.</w:t>
      </w:r>
    </w:p>
    <w:p w14:paraId="000000CF" w14:textId="77777777" w:rsidR="00232E6B" w:rsidRDefault="009927A7">
      <w:pPr>
        <w:spacing w:before="100" w:line="331" w:lineRule="auto"/>
        <w:ind w:left="3140"/>
        <w:rPr>
          <w:sz w:val="20"/>
          <w:szCs w:val="20"/>
        </w:rPr>
      </w:pPr>
      <w:r>
        <w:rPr>
          <w:sz w:val="20"/>
          <w:szCs w:val="20"/>
        </w:rPr>
        <w:t>100 3_ $a Taylor (</w:t>
      </w:r>
      <w:proofErr w:type="gramStart"/>
      <w:r>
        <w:rPr>
          <w:sz w:val="20"/>
          <w:szCs w:val="20"/>
        </w:rPr>
        <w:t>Family :</w:t>
      </w:r>
      <w:proofErr w:type="gramEnd"/>
      <w:r>
        <w:rPr>
          <w:sz w:val="20"/>
          <w:szCs w:val="20"/>
        </w:rPr>
        <w:t xml:space="preserve"> $g Taylor, Isaac, 1730-1807)</w:t>
      </w:r>
    </w:p>
    <w:p w14:paraId="000000D0" w14:textId="77777777" w:rsidR="00232E6B" w:rsidRDefault="009927A7">
      <w:pPr>
        <w:spacing w:before="100" w:line="331" w:lineRule="auto"/>
        <w:ind w:left="3140"/>
        <w:rPr>
          <w:sz w:val="20"/>
          <w:szCs w:val="20"/>
        </w:rPr>
      </w:pPr>
      <w:r>
        <w:rPr>
          <w:sz w:val="20"/>
          <w:szCs w:val="20"/>
        </w:rPr>
        <w:t>500 3_ $w r $i Descendant family: $a Taylor (</w:t>
      </w:r>
      <w:proofErr w:type="gramStart"/>
      <w:r>
        <w:rPr>
          <w:sz w:val="20"/>
          <w:szCs w:val="20"/>
        </w:rPr>
        <w:t>Family :</w:t>
      </w:r>
      <w:proofErr w:type="gramEnd"/>
      <w:r>
        <w:rPr>
          <w:sz w:val="20"/>
          <w:szCs w:val="20"/>
        </w:rPr>
        <w:t xml:space="preserve"> $d 1759-1901 : $c Chipping </w:t>
      </w:r>
      <w:proofErr w:type="spellStart"/>
      <w:r>
        <w:rPr>
          <w:sz w:val="20"/>
          <w:szCs w:val="20"/>
        </w:rPr>
        <w:t>Ongar</w:t>
      </w:r>
      <w:proofErr w:type="spellEnd"/>
      <w:r>
        <w:rPr>
          <w:sz w:val="20"/>
          <w:szCs w:val="20"/>
        </w:rPr>
        <w:t>, England)</w:t>
      </w:r>
    </w:p>
    <w:p w14:paraId="000000D1" w14:textId="77777777" w:rsidR="00232E6B" w:rsidRDefault="009927A7">
      <w:pPr>
        <w:spacing w:before="100" w:line="331" w:lineRule="auto"/>
        <w:ind w:left="3140"/>
        <w:rPr>
          <w:sz w:val="20"/>
          <w:szCs w:val="20"/>
        </w:rPr>
      </w:pPr>
      <w:r>
        <w:rPr>
          <w:sz w:val="20"/>
          <w:szCs w:val="20"/>
        </w:rPr>
        <w:t>100 3_ $a Mountbatten (</w:t>
      </w:r>
      <w:proofErr w:type="gramStart"/>
      <w:r>
        <w:rPr>
          <w:sz w:val="20"/>
          <w:szCs w:val="20"/>
        </w:rPr>
        <w:t>Family :</w:t>
      </w:r>
      <w:proofErr w:type="gramEnd"/>
      <w:r>
        <w:rPr>
          <w:sz w:val="20"/>
          <w:szCs w:val="20"/>
        </w:rPr>
        <w:t xml:space="preserve"> $d 1917- : $c Great Britain)</w:t>
      </w:r>
    </w:p>
    <w:p w14:paraId="000000D2" w14:textId="77777777" w:rsidR="00232E6B" w:rsidRDefault="009927A7">
      <w:pPr>
        <w:spacing w:before="100" w:line="331" w:lineRule="auto"/>
        <w:ind w:left="3140"/>
        <w:rPr>
          <w:sz w:val="20"/>
          <w:szCs w:val="20"/>
        </w:rPr>
      </w:pPr>
      <w:r>
        <w:rPr>
          <w:sz w:val="20"/>
          <w:szCs w:val="20"/>
        </w:rPr>
        <w:t>500 3_ $w a $a Battenberg (</w:t>
      </w:r>
      <w:proofErr w:type="gramStart"/>
      <w:r>
        <w:rPr>
          <w:sz w:val="20"/>
          <w:szCs w:val="20"/>
        </w:rPr>
        <w:t>Family :</w:t>
      </w:r>
      <w:proofErr w:type="gramEnd"/>
      <w:r>
        <w:rPr>
          <w:sz w:val="20"/>
          <w:szCs w:val="20"/>
        </w:rPr>
        <w:t xml:space="preserve"> $d -1917 : $c Great Britain)</w:t>
      </w:r>
    </w:p>
    <w:p w14:paraId="000000D3" w14:textId="77777777" w:rsidR="00232E6B" w:rsidRDefault="00232E6B">
      <w:pPr>
        <w:spacing w:line="331" w:lineRule="auto"/>
        <w:rPr>
          <w:i/>
          <w:color w:val="1F4E79"/>
          <w:sz w:val="20"/>
          <w:szCs w:val="20"/>
        </w:rPr>
      </w:pPr>
    </w:p>
    <w:p w14:paraId="000000D4" w14:textId="77777777" w:rsidR="00232E6B" w:rsidRDefault="009927A7">
      <w:pPr>
        <w:spacing w:line="331" w:lineRule="auto"/>
        <w:rPr>
          <w:sz w:val="20"/>
          <w:szCs w:val="20"/>
        </w:rPr>
      </w:pPr>
      <w:r>
        <w:rPr>
          <w:i/>
          <w:color w:val="1F4E79"/>
          <w:sz w:val="20"/>
          <w:szCs w:val="20"/>
        </w:rPr>
        <w:t>Refers to appendix. Example of $i may need to be updated based on new labels.</w:t>
      </w:r>
    </w:p>
    <w:p w14:paraId="000000D5" w14:textId="77777777" w:rsidR="00232E6B" w:rsidRDefault="00232E6B">
      <w:pPr>
        <w:spacing w:line="331" w:lineRule="auto"/>
        <w:rPr>
          <w:i/>
          <w:color w:val="1F4E79"/>
          <w:sz w:val="20"/>
          <w:szCs w:val="20"/>
        </w:rPr>
      </w:pPr>
    </w:p>
    <w:p w14:paraId="000000D6" w14:textId="77777777" w:rsidR="00232E6B" w:rsidRDefault="009927A7">
      <w:pPr>
        <w:spacing w:before="100" w:line="331" w:lineRule="auto"/>
        <w:rPr>
          <w:sz w:val="20"/>
          <w:szCs w:val="20"/>
        </w:rPr>
      </w:pPr>
      <w:r>
        <w:rPr>
          <w:sz w:val="20"/>
          <w:szCs w:val="20"/>
        </w:rPr>
        <w:t xml:space="preserve">Slide </w:t>
      </w:r>
      <w:proofErr w:type="gramStart"/>
      <w:r>
        <w:rPr>
          <w:sz w:val="20"/>
          <w:szCs w:val="20"/>
        </w:rPr>
        <w:t>91  Related</w:t>
      </w:r>
      <w:proofErr w:type="gramEnd"/>
      <w:r>
        <w:rPr>
          <w:sz w:val="20"/>
          <w:szCs w:val="20"/>
        </w:rPr>
        <w:t xml:space="preserve"> corporate bodies</w:t>
      </w:r>
    </w:p>
    <w:p w14:paraId="000000D7" w14:textId="77777777" w:rsidR="00232E6B" w:rsidRDefault="00232E6B">
      <w:pPr>
        <w:spacing w:line="331" w:lineRule="auto"/>
        <w:rPr>
          <w:i/>
          <w:color w:val="1F4E79"/>
          <w:sz w:val="20"/>
          <w:szCs w:val="20"/>
        </w:rPr>
      </w:pPr>
    </w:p>
    <w:p w14:paraId="000000D8" w14:textId="77777777" w:rsidR="00232E6B" w:rsidRDefault="009927A7">
      <w:pPr>
        <w:spacing w:before="140" w:line="331" w:lineRule="auto"/>
        <w:ind w:left="720"/>
        <w:rPr>
          <w:sz w:val="20"/>
          <w:szCs w:val="20"/>
        </w:rPr>
      </w:pPr>
      <w:r>
        <w:rPr>
          <w:sz w:val="20"/>
          <w:szCs w:val="20"/>
        </w:rPr>
        <w:t xml:space="preserve">Related corporate bodies </w:t>
      </w:r>
      <w:proofErr w:type="gramStart"/>
      <w:r>
        <w:rPr>
          <w:sz w:val="20"/>
          <w:szCs w:val="20"/>
        </w:rPr>
        <w:t>are recorded</w:t>
      </w:r>
      <w:proofErr w:type="gramEnd"/>
      <w:r>
        <w:rPr>
          <w:sz w:val="20"/>
          <w:szCs w:val="20"/>
        </w:rPr>
        <w:t xml:space="preserve"> in 510 fields. You may include a rela</w:t>
      </w:r>
      <w:r>
        <w:rPr>
          <w:sz w:val="20"/>
          <w:szCs w:val="20"/>
        </w:rPr>
        <w:t xml:space="preserve">tionship designator in subfield $i (from RDA Appendix K), with $w r. The related corporate body </w:t>
      </w:r>
      <w:proofErr w:type="gramStart"/>
      <w:r>
        <w:rPr>
          <w:sz w:val="20"/>
          <w:szCs w:val="20"/>
        </w:rPr>
        <w:t>must be established</w:t>
      </w:r>
      <w:proofErr w:type="gramEnd"/>
      <w:r>
        <w:rPr>
          <w:sz w:val="20"/>
          <w:szCs w:val="20"/>
        </w:rPr>
        <w:t xml:space="preserve"> in the LC/NACO Authority File.</w:t>
      </w:r>
    </w:p>
    <w:p w14:paraId="000000D9" w14:textId="77777777" w:rsidR="00232E6B" w:rsidRDefault="009927A7">
      <w:pPr>
        <w:spacing w:before="120" w:line="331" w:lineRule="auto"/>
        <w:ind w:left="2160"/>
        <w:rPr>
          <w:sz w:val="20"/>
          <w:szCs w:val="20"/>
        </w:rPr>
      </w:pPr>
      <w:r>
        <w:rPr>
          <w:sz w:val="20"/>
          <w:szCs w:val="20"/>
        </w:rPr>
        <w:t xml:space="preserve">100 3_ $a </w:t>
      </w:r>
      <w:proofErr w:type="spellStart"/>
      <w:r>
        <w:rPr>
          <w:sz w:val="20"/>
          <w:szCs w:val="20"/>
        </w:rPr>
        <w:t>Linnell</w:t>
      </w:r>
      <w:proofErr w:type="spellEnd"/>
      <w:r>
        <w:rPr>
          <w:sz w:val="20"/>
          <w:szCs w:val="20"/>
        </w:rPr>
        <w:t xml:space="preserve"> (</w:t>
      </w:r>
      <w:proofErr w:type="gramStart"/>
      <w:r>
        <w:rPr>
          <w:sz w:val="20"/>
          <w:szCs w:val="20"/>
        </w:rPr>
        <w:t>Family :</w:t>
      </w:r>
      <w:proofErr w:type="gramEnd"/>
      <w:r>
        <w:rPr>
          <w:sz w:val="20"/>
          <w:szCs w:val="20"/>
        </w:rPr>
        <w:t xml:space="preserve"> $d 1638- : $c North America)</w:t>
      </w:r>
    </w:p>
    <w:p w14:paraId="000000DA" w14:textId="77777777" w:rsidR="00232E6B" w:rsidRDefault="009927A7">
      <w:pPr>
        <w:spacing w:before="120" w:line="331" w:lineRule="auto"/>
        <w:ind w:left="2160"/>
        <w:rPr>
          <w:sz w:val="20"/>
          <w:szCs w:val="20"/>
        </w:rPr>
      </w:pPr>
      <w:r>
        <w:rPr>
          <w:sz w:val="20"/>
          <w:szCs w:val="20"/>
        </w:rPr>
        <w:t xml:space="preserve">510 2_ $w r $i </w:t>
      </w:r>
      <w:proofErr w:type="gramStart"/>
      <w:r>
        <w:rPr>
          <w:sz w:val="20"/>
          <w:szCs w:val="20"/>
        </w:rPr>
        <w:t>Founded</w:t>
      </w:r>
      <w:proofErr w:type="gramEnd"/>
      <w:r>
        <w:rPr>
          <w:sz w:val="20"/>
          <w:szCs w:val="20"/>
        </w:rPr>
        <w:t xml:space="preserve"> corporate body of family: $a </w:t>
      </w:r>
      <w:proofErr w:type="spellStart"/>
      <w:r>
        <w:rPr>
          <w:sz w:val="20"/>
          <w:szCs w:val="20"/>
        </w:rPr>
        <w:t>Linnell</w:t>
      </w:r>
      <w:proofErr w:type="spellEnd"/>
      <w:r>
        <w:rPr>
          <w:sz w:val="20"/>
          <w:szCs w:val="20"/>
        </w:rPr>
        <w:t xml:space="preserve"> Family Association</w:t>
      </w:r>
    </w:p>
    <w:p w14:paraId="000000DB" w14:textId="77777777" w:rsidR="00232E6B" w:rsidRDefault="00232E6B">
      <w:pPr>
        <w:spacing w:line="331" w:lineRule="auto"/>
        <w:rPr>
          <w:i/>
          <w:color w:val="1F4E79"/>
          <w:sz w:val="20"/>
          <w:szCs w:val="20"/>
        </w:rPr>
      </w:pPr>
    </w:p>
    <w:p w14:paraId="000000DC" w14:textId="77777777" w:rsidR="00232E6B" w:rsidRDefault="009927A7">
      <w:pPr>
        <w:spacing w:line="331" w:lineRule="auto"/>
        <w:rPr>
          <w:i/>
          <w:color w:val="1F4E79"/>
          <w:sz w:val="20"/>
          <w:szCs w:val="20"/>
        </w:rPr>
      </w:pPr>
      <w:r>
        <w:rPr>
          <w:i/>
          <w:color w:val="1F4E79"/>
          <w:sz w:val="20"/>
          <w:szCs w:val="20"/>
        </w:rPr>
        <w:t>Refers to appendix. Example of $i may need to be updated based on new labels.</w:t>
      </w:r>
    </w:p>
    <w:p w14:paraId="000000DD" w14:textId="77777777" w:rsidR="00232E6B" w:rsidRDefault="00232E6B">
      <w:pPr>
        <w:spacing w:line="331" w:lineRule="auto"/>
        <w:rPr>
          <w:i/>
          <w:color w:val="1F4E79"/>
          <w:sz w:val="20"/>
          <w:szCs w:val="20"/>
        </w:rPr>
      </w:pPr>
    </w:p>
    <w:p w14:paraId="000000DE" w14:textId="77777777" w:rsidR="00232E6B" w:rsidRDefault="00232E6B">
      <w:pPr>
        <w:spacing w:line="331" w:lineRule="auto"/>
        <w:rPr>
          <w:i/>
          <w:color w:val="1F4E79"/>
          <w:sz w:val="20"/>
          <w:szCs w:val="20"/>
        </w:rPr>
      </w:pPr>
    </w:p>
    <w:p w14:paraId="000000DF" w14:textId="77777777" w:rsidR="00232E6B" w:rsidRDefault="009927A7">
      <w:pPr>
        <w:spacing w:line="331" w:lineRule="auto"/>
        <w:rPr>
          <w:sz w:val="20"/>
          <w:szCs w:val="20"/>
          <w:u w:val="single"/>
        </w:rPr>
      </w:pPr>
      <w:r>
        <w:rPr>
          <w:sz w:val="20"/>
          <w:szCs w:val="20"/>
          <w:u w:val="single"/>
        </w:rPr>
        <w:t>Describing corporate bodies</w:t>
      </w:r>
    </w:p>
    <w:p w14:paraId="000000E0" w14:textId="77777777" w:rsidR="00232E6B" w:rsidRDefault="00232E6B">
      <w:pPr>
        <w:spacing w:line="331" w:lineRule="auto"/>
        <w:rPr>
          <w:i/>
          <w:color w:val="1F4E79"/>
          <w:sz w:val="20"/>
          <w:szCs w:val="20"/>
        </w:rPr>
      </w:pPr>
    </w:p>
    <w:p w14:paraId="000000E1" w14:textId="77777777" w:rsidR="00232E6B" w:rsidRDefault="009927A7">
      <w:pPr>
        <w:spacing w:line="331" w:lineRule="auto"/>
        <w:rPr>
          <w:sz w:val="20"/>
          <w:szCs w:val="20"/>
        </w:rPr>
      </w:pPr>
      <w:r>
        <w:rPr>
          <w:sz w:val="20"/>
          <w:szCs w:val="20"/>
        </w:rPr>
        <w:t>Slide 52 - Government Officials</w:t>
      </w:r>
    </w:p>
    <w:p w14:paraId="000000E2" w14:textId="77777777" w:rsidR="00232E6B" w:rsidRDefault="00232E6B">
      <w:pPr>
        <w:spacing w:line="331" w:lineRule="auto"/>
        <w:rPr>
          <w:i/>
          <w:color w:val="1F4E79"/>
          <w:sz w:val="20"/>
          <w:szCs w:val="20"/>
        </w:rPr>
      </w:pPr>
    </w:p>
    <w:p w14:paraId="000000E3" w14:textId="77777777" w:rsidR="00232E6B" w:rsidRDefault="009927A7">
      <w:pPr>
        <w:spacing w:before="100" w:line="331" w:lineRule="auto"/>
        <w:ind w:left="720"/>
        <w:rPr>
          <w:sz w:val="20"/>
          <w:szCs w:val="20"/>
        </w:rPr>
      </w:pPr>
      <w:r>
        <w:rPr>
          <w:sz w:val="20"/>
          <w:szCs w:val="20"/>
        </w:rPr>
        <w:t>It may be necessary to create an a</w:t>
      </w:r>
      <w:r>
        <w:rPr>
          <w:sz w:val="20"/>
          <w:szCs w:val="20"/>
        </w:rPr>
        <w:t xml:space="preserve">uthorized access point for the personal name as well.  For subject cataloging, only the personal name form </w:t>
      </w:r>
      <w:proofErr w:type="gramStart"/>
      <w:r>
        <w:rPr>
          <w:sz w:val="20"/>
          <w:szCs w:val="20"/>
        </w:rPr>
        <w:t>may be used</w:t>
      </w:r>
      <w:proofErr w:type="gramEnd"/>
      <w:r>
        <w:rPr>
          <w:sz w:val="20"/>
          <w:szCs w:val="20"/>
        </w:rPr>
        <w:t xml:space="preserve">.  A see also reference </w:t>
      </w:r>
      <w:proofErr w:type="gramStart"/>
      <w:r>
        <w:rPr>
          <w:sz w:val="20"/>
          <w:szCs w:val="20"/>
        </w:rPr>
        <w:t>is given</w:t>
      </w:r>
      <w:proofErr w:type="gramEnd"/>
      <w:r>
        <w:rPr>
          <w:sz w:val="20"/>
          <w:szCs w:val="20"/>
        </w:rPr>
        <w:t xml:space="preserve"> to the other form.  Add a subject usage note in field 667. The fixed fields for subject heading system </w:t>
      </w:r>
      <w:proofErr w:type="gramStart"/>
      <w:r>
        <w:rPr>
          <w:sz w:val="20"/>
          <w:szCs w:val="20"/>
        </w:rPr>
        <w:t>an</w:t>
      </w:r>
      <w:r>
        <w:rPr>
          <w:sz w:val="20"/>
          <w:szCs w:val="20"/>
        </w:rPr>
        <w:t>d  subject</w:t>
      </w:r>
      <w:proofErr w:type="gramEnd"/>
      <w:r>
        <w:rPr>
          <w:sz w:val="20"/>
          <w:szCs w:val="20"/>
        </w:rPr>
        <w:t xml:space="preserve"> usage are also coded to indicate that this form is not used in subject cataloging.</w:t>
      </w:r>
    </w:p>
    <w:p w14:paraId="000000E4" w14:textId="77777777" w:rsidR="00232E6B" w:rsidRDefault="009927A7">
      <w:pPr>
        <w:spacing w:before="100" w:line="331" w:lineRule="auto"/>
        <w:ind w:firstLine="720"/>
        <w:rPr>
          <w:b/>
          <w:sz w:val="20"/>
          <w:szCs w:val="20"/>
        </w:rPr>
      </w:pPr>
      <w:r>
        <w:rPr>
          <w:b/>
          <w:sz w:val="20"/>
          <w:szCs w:val="20"/>
        </w:rPr>
        <w:t>The relationship designator comes from Appendix K.2.3.</w:t>
      </w:r>
    </w:p>
    <w:p w14:paraId="000000E5" w14:textId="77777777" w:rsidR="00232E6B" w:rsidRDefault="009927A7">
      <w:pPr>
        <w:spacing w:before="100" w:line="331" w:lineRule="auto"/>
        <w:ind w:left="720"/>
        <w:rPr>
          <w:sz w:val="20"/>
          <w:szCs w:val="20"/>
        </w:rPr>
      </w:pPr>
      <w:r>
        <w:rPr>
          <w:sz w:val="20"/>
          <w:szCs w:val="20"/>
        </w:rPr>
        <w:t xml:space="preserve">The reciprocal relationship </w:t>
      </w:r>
      <w:proofErr w:type="gramStart"/>
      <w:r>
        <w:rPr>
          <w:sz w:val="20"/>
          <w:szCs w:val="20"/>
        </w:rPr>
        <w:t>must also be made</w:t>
      </w:r>
      <w:proofErr w:type="gramEnd"/>
      <w:r>
        <w:rPr>
          <w:sz w:val="20"/>
          <w:szCs w:val="20"/>
        </w:rPr>
        <w:t xml:space="preserve"> (e.g., a 510 for United States.</w:t>
      </w:r>
      <w:r>
        <w:rPr>
          <w:b/>
          <w:sz w:val="20"/>
          <w:szCs w:val="20"/>
        </w:rPr>
        <w:t xml:space="preserve"> </w:t>
      </w:r>
      <w:r>
        <w:rPr>
          <w:sz w:val="20"/>
          <w:szCs w:val="20"/>
        </w:rPr>
        <w:t>$b</w:t>
      </w:r>
      <w:r>
        <w:rPr>
          <w:b/>
          <w:sz w:val="20"/>
          <w:szCs w:val="20"/>
        </w:rPr>
        <w:t xml:space="preserve"> </w:t>
      </w:r>
      <w:r>
        <w:rPr>
          <w:sz w:val="20"/>
          <w:szCs w:val="20"/>
        </w:rPr>
        <w:t>President (1993-</w:t>
      </w:r>
      <w:proofErr w:type="gramStart"/>
      <w:r>
        <w:rPr>
          <w:sz w:val="20"/>
          <w:szCs w:val="20"/>
        </w:rPr>
        <w:t>2001 :</w:t>
      </w:r>
      <w:proofErr w:type="gramEnd"/>
      <w:r>
        <w:rPr>
          <w:sz w:val="20"/>
          <w:szCs w:val="20"/>
        </w:rPr>
        <w:t xml:space="preserve"> Clinton) should be recorded in the NAR for Clinton, Bill, 1946- ). See</w:t>
      </w:r>
      <w:r>
        <w:rPr>
          <w:i/>
          <w:sz w:val="20"/>
          <w:szCs w:val="20"/>
        </w:rPr>
        <w:t xml:space="preserve"> PCC Guidelines for the Application of Relationship Designators in NACO Authority Records</w:t>
      </w:r>
      <w:r>
        <w:rPr>
          <w:sz w:val="20"/>
          <w:szCs w:val="20"/>
        </w:rPr>
        <w:t>, Guideline 11.</w:t>
      </w:r>
    </w:p>
    <w:p w14:paraId="000000E6" w14:textId="77777777" w:rsidR="00232E6B" w:rsidRDefault="00232E6B">
      <w:pPr>
        <w:spacing w:line="331" w:lineRule="auto"/>
        <w:rPr>
          <w:i/>
          <w:color w:val="1F4E79"/>
          <w:sz w:val="20"/>
          <w:szCs w:val="20"/>
        </w:rPr>
      </w:pPr>
    </w:p>
    <w:p w14:paraId="000000E7" w14:textId="77777777" w:rsidR="00232E6B" w:rsidRDefault="009927A7">
      <w:pPr>
        <w:spacing w:line="331" w:lineRule="auto"/>
        <w:rPr>
          <w:i/>
          <w:color w:val="1F4E79"/>
          <w:sz w:val="20"/>
          <w:szCs w:val="20"/>
        </w:rPr>
      </w:pPr>
      <w:r>
        <w:rPr>
          <w:i/>
          <w:color w:val="1F4E79"/>
          <w:sz w:val="20"/>
          <w:szCs w:val="20"/>
        </w:rPr>
        <w:t xml:space="preserve">Refers to appendix and current PCC guidelines. </w:t>
      </w:r>
    </w:p>
    <w:p w14:paraId="000000E8" w14:textId="77777777" w:rsidR="00232E6B" w:rsidRDefault="00232E6B">
      <w:pPr>
        <w:spacing w:line="331" w:lineRule="auto"/>
        <w:rPr>
          <w:i/>
          <w:color w:val="1F4E79"/>
          <w:sz w:val="20"/>
          <w:szCs w:val="20"/>
        </w:rPr>
      </w:pPr>
    </w:p>
    <w:p w14:paraId="000000E9" w14:textId="77777777" w:rsidR="00232E6B" w:rsidRDefault="009927A7">
      <w:pPr>
        <w:spacing w:line="331" w:lineRule="auto"/>
        <w:rPr>
          <w:sz w:val="20"/>
          <w:szCs w:val="20"/>
        </w:rPr>
      </w:pPr>
      <w:r>
        <w:rPr>
          <w:sz w:val="20"/>
          <w:szCs w:val="20"/>
        </w:rPr>
        <w:t>Slide 53</w:t>
      </w:r>
      <w:r>
        <w:rPr>
          <w:sz w:val="20"/>
          <w:szCs w:val="20"/>
        </w:rPr>
        <w:t xml:space="preserve"> - Religious officials</w:t>
      </w:r>
    </w:p>
    <w:p w14:paraId="000000EA" w14:textId="77777777" w:rsidR="00232E6B" w:rsidRDefault="00232E6B">
      <w:pPr>
        <w:spacing w:line="331" w:lineRule="auto"/>
        <w:rPr>
          <w:i/>
          <w:color w:val="1F4E79"/>
          <w:sz w:val="20"/>
          <w:szCs w:val="20"/>
        </w:rPr>
      </w:pPr>
    </w:p>
    <w:p w14:paraId="000000EB" w14:textId="77777777" w:rsidR="00232E6B" w:rsidRDefault="009927A7">
      <w:pPr>
        <w:spacing w:line="331" w:lineRule="auto"/>
        <w:rPr>
          <w:b/>
          <w:sz w:val="20"/>
          <w:szCs w:val="20"/>
        </w:rPr>
      </w:pPr>
      <w:r>
        <w:rPr>
          <w:sz w:val="20"/>
          <w:szCs w:val="20"/>
        </w:rPr>
        <w:tab/>
      </w:r>
      <w:r>
        <w:rPr>
          <w:b/>
          <w:sz w:val="20"/>
          <w:szCs w:val="20"/>
        </w:rPr>
        <w:t>Subj   n</w:t>
      </w:r>
      <w:r>
        <w:rPr>
          <w:b/>
          <w:sz w:val="20"/>
          <w:szCs w:val="20"/>
        </w:rPr>
        <w:tab/>
        <w:t>Subj use</w:t>
      </w:r>
      <w:r>
        <w:rPr>
          <w:b/>
          <w:sz w:val="20"/>
          <w:szCs w:val="20"/>
        </w:rPr>
        <w:tab/>
        <w:t>b</w:t>
      </w:r>
    </w:p>
    <w:p w14:paraId="000000EC" w14:textId="77777777" w:rsidR="00232E6B" w:rsidRDefault="009927A7">
      <w:pPr>
        <w:spacing w:before="120" w:after="280" w:line="331" w:lineRule="auto"/>
        <w:ind w:firstLine="720"/>
        <w:rPr>
          <w:sz w:val="20"/>
          <w:szCs w:val="20"/>
        </w:rPr>
      </w:pPr>
      <w:proofErr w:type="gramStart"/>
      <w:r>
        <w:rPr>
          <w:sz w:val="20"/>
          <w:szCs w:val="20"/>
        </w:rPr>
        <w:t>110</w:t>
      </w:r>
      <w:proofErr w:type="gramEnd"/>
      <w:r>
        <w:rPr>
          <w:sz w:val="20"/>
          <w:szCs w:val="20"/>
        </w:rPr>
        <w:t xml:space="preserve"> 2_    Catholic Church. $b Pope (2005-</w:t>
      </w:r>
      <w:proofErr w:type="gramStart"/>
      <w:r>
        <w:rPr>
          <w:sz w:val="20"/>
          <w:szCs w:val="20"/>
        </w:rPr>
        <w:t>2013 :</w:t>
      </w:r>
      <w:proofErr w:type="gramEnd"/>
      <w:r>
        <w:rPr>
          <w:sz w:val="20"/>
          <w:szCs w:val="20"/>
        </w:rPr>
        <w:t xml:space="preserve">   Benedict XVI)</w:t>
      </w:r>
    </w:p>
    <w:p w14:paraId="000000ED" w14:textId="77777777" w:rsidR="00232E6B" w:rsidRDefault="009927A7">
      <w:pPr>
        <w:spacing w:before="120" w:after="280" w:line="331" w:lineRule="auto"/>
        <w:ind w:firstLine="720"/>
        <w:rPr>
          <w:sz w:val="20"/>
          <w:szCs w:val="20"/>
        </w:rPr>
      </w:pPr>
      <w:r>
        <w:rPr>
          <w:sz w:val="20"/>
          <w:szCs w:val="20"/>
        </w:rPr>
        <w:t>500 1_   $w r $i Chief executive: $a Benedict $b XVI, $c   Pope, $d 1927-</w:t>
      </w:r>
    </w:p>
    <w:p w14:paraId="000000EE" w14:textId="77777777" w:rsidR="00232E6B" w:rsidRDefault="009927A7">
      <w:pPr>
        <w:spacing w:before="120" w:after="280" w:line="331" w:lineRule="auto"/>
        <w:ind w:left="720"/>
        <w:rPr>
          <w:sz w:val="20"/>
          <w:szCs w:val="20"/>
        </w:rPr>
      </w:pPr>
      <w:r>
        <w:rPr>
          <w:sz w:val="20"/>
          <w:szCs w:val="20"/>
        </w:rPr>
        <w:t xml:space="preserve">667         SUBJECT USAGE: This name is not </w:t>
      </w:r>
      <w:proofErr w:type="gramStart"/>
      <w:r>
        <w:rPr>
          <w:sz w:val="20"/>
          <w:szCs w:val="20"/>
        </w:rPr>
        <w:t>valid  for</w:t>
      </w:r>
      <w:proofErr w:type="gramEnd"/>
      <w:r>
        <w:rPr>
          <w:sz w:val="20"/>
          <w:szCs w:val="20"/>
        </w:rPr>
        <w:t xml:space="preserve"> use   as a subject</w:t>
      </w:r>
      <w:r>
        <w:rPr>
          <w:sz w:val="20"/>
          <w:szCs w:val="20"/>
        </w:rPr>
        <w:t xml:space="preserve">. Works about this person </w:t>
      </w:r>
      <w:proofErr w:type="gramStart"/>
      <w:r>
        <w:rPr>
          <w:sz w:val="20"/>
          <w:szCs w:val="20"/>
        </w:rPr>
        <w:t>are   entered</w:t>
      </w:r>
      <w:proofErr w:type="gramEnd"/>
      <w:r>
        <w:rPr>
          <w:sz w:val="20"/>
          <w:szCs w:val="20"/>
        </w:rPr>
        <w:t xml:space="preserve"> under Benedict XVI, Pope, 1927-</w:t>
      </w:r>
    </w:p>
    <w:p w14:paraId="000000EF" w14:textId="77777777" w:rsidR="00232E6B" w:rsidRDefault="009927A7">
      <w:pPr>
        <w:spacing w:line="331" w:lineRule="auto"/>
        <w:rPr>
          <w:rFonts w:ascii="Times New Roman" w:eastAsia="Times New Roman" w:hAnsi="Times New Roman" w:cs="Times New Roman"/>
          <w:sz w:val="20"/>
          <w:szCs w:val="20"/>
        </w:rPr>
      </w:pPr>
      <w:r>
        <w:rPr>
          <w:sz w:val="20"/>
          <w:szCs w:val="20"/>
        </w:rPr>
        <w:tab/>
      </w:r>
      <w:r>
        <w:rPr>
          <w:rFonts w:ascii="Times New Roman" w:eastAsia="Times New Roman" w:hAnsi="Times New Roman" w:cs="Times New Roman"/>
          <w:sz w:val="20"/>
          <w:szCs w:val="20"/>
        </w:rPr>
        <w:t xml:space="preserve">Religious officials, including popes, </w:t>
      </w:r>
      <w:proofErr w:type="gramStart"/>
      <w:r>
        <w:rPr>
          <w:rFonts w:ascii="Times New Roman" w:eastAsia="Times New Roman" w:hAnsi="Times New Roman" w:cs="Times New Roman"/>
          <w:sz w:val="20"/>
          <w:szCs w:val="20"/>
        </w:rPr>
        <w:t>are treated</w:t>
      </w:r>
      <w:proofErr w:type="gramEnd"/>
      <w:r>
        <w:rPr>
          <w:rFonts w:ascii="Times New Roman" w:eastAsia="Times New Roman" w:hAnsi="Times New Roman" w:cs="Times New Roman"/>
          <w:sz w:val="20"/>
          <w:szCs w:val="20"/>
        </w:rPr>
        <w:t xml:space="preserve"> in a similar manner.</w:t>
      </w:r>
    </w:p>
    <w:p w14:paraId="000000F0" w14:textId="77777777" w:rsidR="00232E6B" w:rsidRDefault="009927A7">
      <w:pPr>
        <w:spacing w:before="100" w:line="331" w:lineRule="auto"/>
        <w:ind w:left="720"/>
        <w:rPr>
          <w:sz w:val="20"/>
          <w:szCs w:val="20"/>
        </w:rPr>
      </w:pPr>
      <w:r>
        <w:rPr>
          <w:rFonts w:ascii="Times New Roman" w:eastAsia="Times New Roman" w:hAnsi="Times New Roman" w:cs="Times New Roman"/>
          <w:sz w:val="20"/>
          <w:szCs w:val="20"/>
        </w:rPr>
        <w:t xml:space="preserve">The reciprocal relationship </w:t>
      </w:r>
      <w:proofErr w:type="gramStart"/>
      <w:r>
        <w:rPr>
          <w:rFonts w:ascii="Times New Roman" w:eastAsia="Times New Roman" w:hAnsi="Times New Roman" w:cs="Times New Roman"/>
          <w:sz w:val="20"/>
          <w:szCs w:val="20"/>
        </w:rPr>
        <w:t>must also be made</w:t>
      </w:r>
      <w:proofErr w:type="gramEnd"/>
      <w:r>
        <w:rPr>
          <w:rFonts w:ascii="Times New Roman" w:eastAsia="Times New Roman" w:hAnsi="Times New Roman" w:cs="Times New Roman"/>
          <w:sz w:val="20"/>
          <w:szCs w:val="20"/>
        </w:rPr>
        <w:t xml:space="preserve"> (e.g., a 510 for </w:t>
      </w:r>
      <w:r>
        <w:rPr>
          <w:sz w:val="20"/>
          <w:szCs w:val="20"/>
        </w:rPr>
        <w:t>Catholic Church. $b Pope (2005-</w:t>
      </w:r>
      <w:proofErr w:type="gramStart"/>
      <w:r>
        <w:rPr>
          <w:sz w:val="20"/>
          <w:szCs w:val="20"/>
        </w:rPr>
        <w:t>2013 :</w:t>
      </w:r>
      <w:proofErr w:type="gramEnd"/>
      <w:r>
        <w:rPr>
          <w:sz w:val="20"/>
          <w:szCs w:val="20"/>
        </w:rPr>
        <w:t xml:space="preserve"> Benedict XV</w:t>
      </w:r>
      <w:r>
        <w:rPr>
          <w:sz w:val="20"/>
          <w:szCs w:val="20"/>
        </w:rPr>
        <w:t>I) should be recorded in the NAR for Benedict XVI, Pope, 1927- ). See</w:t>
      </w:r>
      <w:r>
        <w:rPr>
          <w:i/>
          <w:sz w:val="20"/>
          <w:szCs w:val="20"/>
        </w:rPr>
        <w:t xml:space="preserve"> PCC Guidelines for the Application of Relationship Designators in NACO Authority Records</w:t>
      </w:r>
      <w:r>
        <w:rPr>
          <w:sz w:val="20"/>
          <w:szCs w:val="20"/>
        </w:rPr>
        <w:t>, Guideline 11.</w:t>
      </w:r>
    </w:p>
    <w:p w14:paraId="000000F1" w14:textId="77777777" w:rsidR="00232E6B" w:rsidRDefault="00232E6B">
      <w:pPr>
        <w:spacing w:line="331" w:lineRule="auto"/>
        <w:rPr>
          <w:i/>
          <w:color w:val="1F4E79"/>
          <w:sz w:val="20"/>
          <w:szCs w:val="20"/>
        </w:rPr>
      </w:pPr>
    </w:p>
    <w:p w14:paraId="000000F2" w14:textId="77777777" w:rsidR="00232E6B" w:rsidRDefault="009927A7">
      <w:pPr>
        <w:spacing w:line="331" w:lineRule="auto"/>
        <w:rPr>
          <w:i/>
          <w:color w:val="1F4E79"/>
          <w:sz w:val="20"/>
          <w:szCs w:val="20"/>
        </w:rPr>
      </w:pPr>
      <w:r>
        <w:rPr>
          <w:i/>
          <w:color w:val="1F4E79"/>
          <w:sz w:val="20"/>
          <w:szCs w:val="20"/>
        </w:rPr>
        <w:t xml:space="preserve">Refers to current PCC guidelines. </w:t>
      </w:r>
    </w:p>
    <w:p w14:paraId="000000F3" w14:textId="77777777" w:rsidR="00232E6B" w:rsidRDefault="00232E6B">
      <w:pPr>
        <w:spacing w:line="331" w:lineRule="auto"/>
        <w:rPr>
          <w:i/>
          <w:color w:val="1F4E79"/>
          <w:sz w:val="20"/>
          <w:szCs w:val="20"/>
        </w:rPr>
      </w:pPr>
    </w:p>
    <w:p w14:paraId="000000F4" w14:textId="77777777" w:rsidR="00232E6B" w:rsidRDefault="009927A7">
      <w:pPr>
        <w:spacing w:before="100" w:line="331" w:lineRule="auto"/>
        <w:rPr>
          <w:sz w:val="20"/>
          <w:szCs w:val="20"/>
        </w:rPr>
      </w:pPr>
      <w:r>
        <w:rPr>
          <w:sz w:val="20"/>
          <w:szCs w:val="20"/>
        </w:rPr>
        <w:t>Slide 104 - Related persons</w:t>
      </w:r>
    </w:p>
    <w:p w14:paraId="000000F5" w14:textId="77777777" w:rsidR="00232E6B" w:rsidRDefault="009927A7">
      <w:pPr>
        <w:spacing w:before="120" w:after="280" w:line="331" w:lineRule="auto"/>
        <w:ind w:left="720"/>
        <w:rPr>
          <w:sz w:val="20"/>
          <w:szCs w:val="20"/>
        </w:rPr>
      </w:pPr>
      <w:r>
        <w:rPr>
          <w:sz w:val="20"/>
          <w:szCs w:val="20"/>
        </w:rPr>
        <w:t xml:space="preserve">•Related persons </w:t>
      </w:r>
      <w:proofErr w:type="gramStart"/>
      <w:r>
        <w:rPr>
          <w:sz w:val="20"/>
          <w:szCs w:val="20"/>
        </w:rPr>
        <w:t>are recorded</w:t>
      </w:r>
      <w:proofErr w:type="gramEnd"/>
      <w:r>
        <w:rPr>
          <w:sz w:val="20"/>
          <w:szCs w:val="20"/>
        </w:rPr>
        <w:t xml:space="preserve"> in 500 fields. If one is available, include a relationship designator in subfield $i (from RDA Appendix K), with $w r.</w:t>
      </w:r>
    </w:p>
    <w:p w14:paraId="000000F6" w14:textId="77777777" w:rsidR="00232E6B" w:rsidRDefault="009927A7">
      <w:pPr>
        <w:spacing w:before="120" w:after="280" w:line="331" w:lineRule="auto"/>
        <w:ind w:firstLine="720"/>
        <w:rPr>
          <w:sz w:val="20"/>
          <w:szCs w:val="20"/>
        </w:rPr>
      </w:pPr>
      <w:r>
        <w:rPr>
          <w:sz w:val="20"/>
          <w:szCs w:val="20"/>
        </w:rPr>
        <w:t>110 2</w:t>
      </w:r>
      <w:proofErr w:type="gramStart"/>
      <w:r>
        <w:rPr>
          <w:sz w:val="20"/>
          <w:szCs w:val="20"/>
        </w:rPr>
        <w:t>_  Miles</w:t>
      </w:r>
      <w:proofErr w:type="gramEnd"/>
      <w:r>
        <w:rPr>
          <w:sz w:val="20"/>
          <w:szCs w:val="20"/>
        </w:rPr>
        <w:t xml:space="preserve"> Davis Quintet</w:t>
      </w:r>
    </w:p>
    <w:p w14:paraId="000000F7" w14:textId="77777777" w:rsidR="00232E6B" w:rsidRDefault="009927A7">
      <w:pPr>
        <w:spacing w:after="280" w:line="331" w:lineRule="auto"/>
        <w:ind w:left="520"/>
        <w:rPr>
          <w:sz w:val="20"/>
          <w:szCs w:val="20"/>
        </w:rPr>
      </w:pPr>
      <w:r>
        <w:rPr>
          <w:sz w:val="20"/>
          <w:szCs w:val="20"/>
        </w:rPr>
        <w:t xml:space="preserve">  500 1</w:t>
      </w:r>
      <w:proofErr w:type="gramStart"/>
      <w:r>
        <w:rPr>
          <w:sz w:val="20"/>
          <w:szCs w:val="20"/>
        </w:rPr>
        <w:t>_  $</w:t>
      </w:r>
      <w:proofErr w:type="gramEnd"/>
      <w:r>
        <w:rPr>
          <w:sz w:val="20"/>
          <w:szCs w:val="20"/>
        </w:rPr>
        <w:t>w r $i Founder: $a Davis, Miles</w:t>
      </w:r>
    </w:p>
    <w:p w14:paraId="000000F8" w14:textId="77777777" w:rsidR="00232E6B" w:rsidRDefault="009927A7">
      <w:pPr>
        <w:spacing w:line="331" w:lineRule="auto"/>
        <w:rPr>
          <w:i/>
          <w:color w:val="1F4E79"/>
          <w:sz w:val="20"/>
          <w:szCs w:val="20"/>
        </w:rPr>
      </w:pPr>
      <w:r>
        <w:rPr>
          <w:i/>
          <w:color w:val="1F4E79"/>
          <w:sz w:val="20"/>
          <w:szCs w:val="20"/>
        </w:rPr>
        <w:t xml:space="preserve">Refers to appendix. $i may need to </w:t>
      </w:r>
      <w:proofErr w:type="gramStart"/>
      <w:r>
        <w:rPr>
          <w:i/>
          <w:color w:val="1F4E79"/>
          <w:sz w:val="20"/>
          <w:szCs w:val="20"/>
        </w:rPr>
        <w:t>be updated</w:t>
      </w:r>
      <w:proofErr w:type="gramEnd"/>
      <w:r>
        <w:rPr>
          <w:i/>
          <w:color w:val="1F4E79"/>
          <w:sz w:val="20"/>
          <w:szCs w:val="20"/>
        </w:rPr>
        <w:t xml:space="preserve"> based on new labels.</w:t>
      </w:r>
    </w:p>
    <w:p w14:paraId="000000F9" w14:textId="77777777" w:rsidR="00232E6B" w:rsidRDefault="00232E6B">
      <w:pPr>
        <w:spacing w:before="100" w:line="331" w:lineRule="auto"/>
        <w:rPr>
          <w:sz w:val="20"/>
          <w:szCs w:val="20"/>
        </w:rPr>
      </w:pPr>
    </w:p>
    <w:p w14:paraId="000000FA" w14:textId="77777777" w:rsidR="00232E6B" w:rsidRDefault="009927A7">
      <w:pPr>
        <w:spacing w:before="100" w:line="331" w:lineRule="auto"/>
        <w:rPr>
          <w:sz w:val="20"/>
          <w:szCs w:val="20"/>
        </w:rPr>
      </w:pPr>
      <w:r>
        <w:rPr>
          <w:sz w:val="20"/>
          <w:szCs w:val="20"/>
        </w:rPr>
        <w:t>Slide 105 - Related families</w:t>
      </w:r>
    </w:p>
    <w:p w14:paraId="000000FB" w14:textId="77777777" w:rsidR="00232E6B" w:rsidRDefault="00232E6B">
      <w:pPr>
        <w:spacing w:line="331" w:lineRule="auto"/>
        <w:rPr>
          <w:i/>
          <w:color w:val="1F4E79"/>
          <w:sz w:val="20"/>
          <w:szCs w:val="20"/>
        </w:rPr>
      </w:pPr>
    </w:p>
    <w:p w14:paraId="000000FC" w14:textId="77777777" w:rsidR="00232E6B" w:rsidRDefault="009927A7">
      <w:pPr>
        <w:spacing w:line="331" w:lineRule="auto"/>
        <w:ind w:left="720"/>
        <w:rPr>
          <w:sz w:val="20"/>
          <w:szCs w:val="20"/>
        </w:rPr>
      </w:pPr>
      <w:r>
        <w:rPr>
          <w:sz w:val="20"/>
          <w:szCs w:val="20"/>
        </w:rPr>
        <w:t xml:space="preserve">•Related families </w:t>
      </w:r>
      <w:proofErr w:type="gramStart"/>
      <w:r>
        <w:rPr>
          <w:sz w:val="20"/>
          <w:szCs w:val="20"/>
        </w:rPr>
        <w:t>are also recorded</w:t>
      </w:r>
      <w:proofErr w:type="gramEnd"/>
      <w:r>
        <w:rPr>
          <w:sz w:val="20"/>
          <w:szCs w:val="20"/>
        </w:rPr>
        <w:t xml:space="preserve"> in 500 fields. If one is available, include a relationship designator in subfield $i (from RDA Appendix K), with $w r.</w:t>
      </w:r>
    </w:p>
    <w:p w14:paraId="000000FD" w14:textId="77777777" w:rsidR="00232E6B" w:rsidRDefault="009927A7">
      <w:pPr>
        <w:spacing w:after="280" w:line="331" w:lineRule="auto"/>
        <w:ind w:left="1160"/>
        <w:rPr>
          <w:sz w:val="20"/>
          <w:szCs w:val="20"/>
        </w:rPr>
      </w:pPr>
      <w:r>
        <w:rPr>
          <w:sz w:val="20"/>
          <w:szCs w:val="20"/>
        </w:rPr>
        <w:t>110 2</w:t>
      </w:r>
      <w:proofErr w:type="gramStart"/>
      <w:r>
        <w:rPr>
          <w:sz w:val="20"/>
          <w:szCs w:val="20"/>
        </w:rPr>
        <w:t>_  San</w:t>
      </w:r>
      <w:proofErr w:type="gramEnd"/>
      <w:r>
        <w:rPr>
          <w:sz w:val="20"/>
          <w:szCs w:val="20"/>
        </w:rPr>
        <w:t xml:space="preserve"> Francisco Coffee Company</w:t>
      </w:r>
    </w:p>
    <w:p w14:paraId="000000FE" w14:textId="77777777" w:rsidR="00232E6B" w:rsidRDefault="009927A7">
      <w:pPr>
        <w:spacing w:after="280" w:line="331" w:lineRule="auto"/>
        <w:ind w:left="1160"/>
        <w:rPr>
          <w:sz w:val="20"/>
          <w:szCs w:val="20"/>
        </w:rPr>
      </w:pPr>
      <w:r>
        <w:rPr>
          <w:sz w:val="20"/>
          <w:szCs w:val="20"/>
        </w:rPr>
        <w:t>500 3</w:t>
      </w:r>
      <w:proofErr w:type="gramStart"/>
      <w:r>
        <w:rPr>
          <w:sz w:val="20"/>
          <w:szCs w:val="20"/>
        </w:rPr>
        <w:t>_  $</w:t>
      </w:r>
      <w:proofErr w:type="gramEnd"/>
      <w:r>
        <w:rPr>
          <w:sz w:val="20"/>
          <w:szCs w:val="20"/>
        </w:rPr>
        <w:t xml:space="preserve">w r $i Founding family: $a </w:t>
      </w:r>
      <w:proofErr w:type="spellStart"/>
      <w:r>
        <w:rPr>
          <w:sz w:val="20"/>
          <w:szCs w:val="20"/>
        </w:rPr>
        <w:t>Larizadeh</w:t>
      </w:r>
      <w:proofErr w:type="spellEnd"/>
      <w:r>
        <w:rPr>
          <w:sz w:val="20"/>
          <w:szCs w:val="20"/>
        </w:rPr>
        <w:t xml:space="preserve"> (Family)</w:t>
      </w:r>
    </w:p>
    <w:p w14:paraId="000000FF" w14:textId="77777777" w:rsidR="00232E6B" w:rsidRDefault="009927A7">
      <w:pPr>
        <w:spacing w:after="280" w:line="331" w:lineRule="auto"/>
        <w:ind w:left="1160"/>
        <w:rPr>
          <w:sz w:val="20"/>
          <w:szCs w:val="20"/>
        </w:rPr>
      </w:pPr>
      <w:r>
        <w:rPr>
          <w:sz w:val="20"/>
          <w:szCs w:val="20"/>
        </w:rPr>
        <w:t>100 3</w:t>
      </w:r>
      <w:proofErr w:type="gramStart"/>
      <w:r>
        <w:rPr>
          <w:sz w:val="20"/>
          <w:szCs w:val="20"/>
        </w:rPr>
        <w:t xml:space="preserve">_  </w:t>
      </w:r>
      <w:proofErr w:type="spellStart"/>
      <w:r>
        <w:rPr>
          <w:sz w:val="20"/>
          <w:szCs w:val="20"/>
        </w:rPr>
        <w:t>Larizadeh</w:t>
      </w:r>
      <w:proofErr w:type="spellEnd"/>
      <w:proofErr w:type="gramEnd"/>
      <w:r>
        <w:rPr>
          <w:sz w:val="20"/>
          <w:szCs w:val="20"/>
        </w:rPr>
        <w:t xml:space="preserve"> (Family)</w:t>
      </w:r>
    </w:p>
    <w:p w14:paraId="00000100" w14:textId="77777777" w:rsidR="00232E6B" w:rsidRDefault="009927A7">
      <w:pPr>
        <w:spacing w:after="280" w:line="331" w:lineRule="auto"/>
        <w:ind w:left="2340"/>
        <w:rPr>
          <w:sz w:val="20"/>
          <w:szCs w:val="20"/>
        </w:rPr>
      </w:pPr>
      <w:r>
        <w:rPr>
          <w:sz w:val="20"/>
          <w:szCs w:val="20"/>
        </w:rPr>
        <w:t>510 2</w:t>
      </w:r>
      <w:proofErr w:type="gramStart"/>
      <w:r>
        <w:rPr>
          <w:sz w:val="20"/>
          <w:szCs w:val="20"/>
        </w:rPr>
        <w:t>_  $</w:t>
      </w:r>
      <w:proofErr w:type="gramEnd"/>
      <w:r>
        <w:rPr>
          <w:sz w:val="20"/>
          <w:szCs w:val="20"/>
        </w:rPr>
        <w:t>w r $i Founded corporate body of family: $a San Francisco Coffee Company</w:t>
      </w:r>
    </w:p>
    <w:p w14:paraId="00000101" w14:textId="77777777" w:rsidR="00232E6B" w:rsidRDefault="009927A7">
      <w:pPr>
        <w:spacing w:line="331" w:lineRule="auto"/>
        <w:rPr>
          <w:sz w:val="20"/>
          <w:szCs w:val="20"/>
        </w:rPr>
      </w:pPr>
      <w:r>
        <w:rPr>
          <w:i/>
          <w:color w:val="1F4E79"/>
          <w:sz w:val="20"/>
          <w:szCs w:val="20"/>
        </w:rPr>
        <w:t>Refers to appendix. Examples of $i may need to be updat</w:t>
      </w:r>
      <w:r>
        <w:rPr>
          <w:i/>
          <w:color w:val="1F4E79"/>
          <w:sz w:val="20"/>
          <w:szCs w:val="20"/>
        </w:rPr>
        <w:t>ed based on new labels.</w:t>
      </w:r>
    </w:p>
    <w:p w14:paraId="00000102" w14:textId="77777777" w:rsidR="00232E6B" w:rsidRDefault="00232E6B">
      <w:pPr>
        <w:spacing w:line="331" w:lineRule="auto"/>
        <w:rPr>
          <w:i/>
          <w:color w:val="1F4E79"/>
          <w:sz w:val="20"/>
          <w:szCs w:val="20"/>
        </w:rPr>
      </w:pPr>
    </w:p>
    <w:p w14:paraId="00000103" w14:textId="77777777" w:rsidR="00232E6B" w:rsidRDefault="009927A7">
      <w:pPr>
        <w:spacing w:before="100" w:line="331" w:lineRule="auto"/>
        <w:rPr>
          <w:sz w:val="20"/>
          <w:szCs w:val="20"/>
        </w:rPr>
      </w:pPr>
      <w:r>
        <w:rPr>
          <w:sz w:val="20"/>
          <w:szCs w:val="20"/>
        </w:rPr>
        <w:t xml:space="preserve">Slide 105 - Related </w:t>
      </w:r>
      <w:proofErr w:type="gramStart"/>
      <w:r>
        <w:rPr>
          <w:sz w:val="20"/>
          <w:szCs w:val="20"/>
        </w:rPr>
        <w:t>Corporate</w:t>
      </w:r>
      <w:proofErr w:type="gramEnd"/>
      <w:r>
        <w:rPr>
          <w:sz w:val="20"/>
          <w:szCs w:val="20"/>
        </w:rPr>
        <w:t xml:space="preserve"> bodies</w:t>
      </w:r>
    </w:p>
    <w:p w14:paraId="00000104" w14:textId="77777777" w:rsidR="00232E6B" w:rsidRDefault="00232E6B">
      <w:pPr>
        <w:spacing w:line="331" w:lineRule="auto"/>
        <w:rPr>
          <w:i/>
          <w:color w:val="1F4E79"/>
          <w:sz w:val="20"/>
          <w:szCs w:val="20"/>
        </w:rPr>
      </w:pPr>
    </w:p>
    <w:p w14:paraId="00000105" w14:textId="77777777" w:rsidR="00232E6B" w:rsidRDefault="009927A7">
      <w:pPr>
        <w:spacing w:before="120" w:after="280" w:line="331" w:lineRule="auto"/>
        <w:ind w:left="720"/>
        <w:rPr>
          <w:sz w:val="20"/>
          <w:szCs w:val="20"/>
        </w:rPr>
      </w:pPr>
      <w:r>
        <w:rPr>
          <w:sz w:val="20"/>
          <w:szCs w:val="20"/>
        </w:rPr>
        <w:t xml:space="preserve">•Related corporate bodies </w:t>
      </w:r>
      <w:proofErr w:type="gramStart"/>
      <w:r>
        <w:rPr>
          <w:sz w:val="20"/>
          <w:szCs w:val="20"/>
        </w:rPr>
        <w:t>are recorded</w:t>
      </w:r>
      <w:proofErr w:type="gramEnd"/>
      <w:r>
        <w:rPr>
          <w:sz w:val="20"/>
          <w:szCs w:val="20"/>
        </w:rPr>
        <w:t xml:space="preserve"> in 510 fields. If one is available, include a relationship designator in subfield $i (from RDA Appendix K), with $w r.</w:t>
      </w:r>
    </w:p>
    <w:p w14:paraId="00000106" w14:textId="77777777" w:rsidR="00232E6B" w:rsidRDefault="009927A7">
      <w:pPr>
        <w:spacing w:after="280" w:line="331" w:lineRule="auto"/>
        <w:ind w:left="1160"/>
        <w:rPr>
          <w:sz w:val="20"/>
          <w:szCs w:val="20"/>
        </w:rPr>
      </w:pPr>
      <w:proofErr w:type="gramStart"/>
      <w:r>
        <w:rPr>
          <w:sz w:val="20"/>
          <w:szCs w:val="20"/>
        </w:rPr>
        <w:t>110</w:t>
      </w:r>
      <w:proofErr w:type="gramEnd"/>
      <w:r>
        <w:rPr>
          <w:sz w:val="20"/>
          <w:szCs w:val="20"/>
        </w:rPr>
        <w:t xml:space="preserve"> 2_ Verizon</w:t>
      </w:r>
    </w:p>
    <w:p w14:paraId="00000107" w14:textId="77777777" w:rsidR="00232E6B" w:rsidRDefault="009927A7">
      <w:pPr>
        <w:spacing w:after="280" w:line="331" w:lineRule="auto"/>
        <w:ind w:left="1160"/>
        <w:rPr>
          <w:sz w:val="20"/>
          <w:szCs w:val="20"/>
        </w:rPr>
      </w:pPr>
      <w:proofErr w:type="gramStart"/>
      <w:r>
        <w:rPr>
          <w:sz w:val="20"/>
          <w:szCs w:val="20"/>
        </w:rPr>
        <w:t>510</w:t>
      </w:r>
      <w:proofErr w:type="gramEnd"/>
      <w:r>
        <w:rPr>
          <w:sz w:val="20"/>
          <w:szCs w:val="20"/>
        </w:rPr>
        <w:t xml:space="preserve"> 2_ $w r $i Compo</w:t>
      </w:r>
      <w:r>
        <w:rPr>
          <w:sz w:val="20"/>
          <w:szCs w:val="20"/>
        </w:rPr>
        <w:t>nent of merger: $a Bell Atlantic Corporation</w:t>
      </w:r>
    </w:p>
    <w:p w14:paraId="00000108" w14:textId="77777777" w:rsidR="00232E6B" w:rsidRDefault="009927A7">
      <w:pPr>
        <w:spacing w:after="280" w:line="331" w:lineRule="auto"/>
        <w:ind w:left="1160"/>
        <w:rPr>
          <w:sz w:val="20"/>
          <w:szCs w:val="20"/>
        </w:rPr>
      </w:pPr>
      <w:proofErr w:type="gramStart"/>
      <w:r>
        <w:rPr>
          <w:sz w:val="20"/>
          <w:szCs w:val="20"/>
        </w:rPr>
        <w:t>510</w:t>
      </w:r>
      <w:proofErr w:type="gramEnd"/>
      <w:r>
        <w:rPr>
          <w:sz w:val="20"/>
          <w:szCs w:val="20"/>
        </w:rPr>
        <w:t xml:space="preserve"> 2_ $w r $i Component of merger: $a GTE Corporation</w:t>
      </w:r>
    </w:p>
    <w:p w14:paraId="00000109" w14:textId="77777777" w:rsidR="00232E6B" w:rsidRDefault="009927A7">
      <w:pPr>
        <w:spacing w:line="331" w:lineRule="auto"/>
        <w:rPr>
          <w:i/>
          <w:color w:val="1F4E79"/>
          <w:sz w:val="20"/>
          <w:szCs w:val="20"/>
        </w:rPr>
      </w:pPr>
      <w:r>
        <w:rPr>
          <w:i/>
          <w:color w:val="1F4E79"/>
          <w:sz w:val="20"/>
          <w:szCs w:val="20"/>
        </w:rPr>
        <w:t>Refers to appendix. Examples of $i may need to be updated based on new labels.</w:t>
      </w:r>
    </w:p>
    <w:p w14:paraId="0000010A" w14:textId="77777777" w:rsidR="00232E6B" w:rsidRDefault="00232E6B">
      <w:pPr>
        <w:spacing w:line="331" w:lineRule="auto"/>
        <w:rPr>
          <w:i/>
          <w:color w:val="1F4E79"/>
          <w:sz w:val="20"/>
          <w:szCs w:val="20"/>
        </w:rPr>
      </w:pPr>
    </w:p>
    <w:p w14:paraId="0000010B" w14:textId="77777777" w:rsidR="00232E6B" w:rsidRDefault="00232E6B">
      <w:pPr>
        <w:spacing w:line="331" w:lineRule="auto"/>
        <w:rPr>
          <w:i/>
          <w:color w:val="1F4E79"/>
          <w:sz w:val="20"/>
          <w:szCs w:val="20"/>
        </w:rPr>
      </w:pPr>
    </w:p>
    <w:p w14:paraId="0000010C" w14:textId="77777777" w:rsidR="00232E6B" w:rsidRDefault="009927A7">
      <w:pPr>
        <w:spacing w:line="331" w:lineRule="auto"/>
        <w:rPr>
          <w:sz w:val="20"/>
          <w:szCs w:val="20"/>
          <w:u w:val="single"/>
        </w:rPr>
      </w:pPr>
      <w:r>
        <w:rPr>
          <w:sz w:val="20"/>
          <w:szCs w:val="20"/>
          <w:u w:val="single"/>
        </w:rPr>
        <w:t>Describing places</w:t>
      </w:r>
    </w:p>
    <w:p w14:paraId="0000010D" w14:textId="77777777" w:rsidR="00232E6B" w:rsidRDefault="00232E6B">
      <w:pPr>
        <w:spacing w:line="331" w:lineRule="auto"/>
        <w:rPr>
          <w:i/>
          <w:color w:val="1F4E79"/>
          <w:sz w:val="20"/>
          <w:szCs w:val="20"/>
        </w:rPr>
      </w:pPr>
    </w:p>
    <w:p w14:paraId="0000010E" w14:textId="77777777" w:rsidR="00232E6B" w:rsidRDefault="009927A7">
      <w:pPr>
        <w:spacing w:line="331" w:lineRule="auto"/>
        <w:rPr>
          <w:sz w:val="20"/>
          <w:szCs w:val="20"/>
        </w:rPr>
      </w:pPr>
      <w:r>
        <w:rPr>
          <w:sz w:val="20"/>
          <w:szCs w:val="20"/>
        </w:rPr>
        <w:t>Slide 122 - Change of name</w:t>
      </w:r>
    </w:p>
    <w:p w14:paraId="0000010F" w14:textId="77777777" w:rsidR="00232E6B" w:rsidRDefault="00232E6B">
      <w:pPr>
        <w:spacing w:line="331" w:lineRule="auto"/>
        <w:rPr>
          <w:i/>
          <w:color w:val="1F4E79"/>
          <w:sz w:val="20"/>
          <w:szCs w:val="20"/>
        </w:rPr>
      </w:pPr>
    </w:p>
    <w:p w14:paraId="00000110" w14:textId="77777777" w:rsidR="00232E6B" w:rsidRDefault="009927A7">
      <w:pPr>
        <w:spacing w:line="331" w:lineRule="auto"/>
        <w:ind w:firstLine="720"/>
        <w:rPr>
          <w:sz w:val="20"/>
          <w:szCs w:val="20"/>
        </w:rPr>
      </w:pPr>
      <w:r>
        <w:rPr>
          <w:sz w:val="20"/>
          <w:szCs w:val="20"/>
        </w:rPr>
        <w:t xml:space="preserve">•Generally, when name of a place </w:t>
      </w:r>
      <w:proofErr w:type="gramStart"/>
      <w:r>
        <w:rPr>
          <w:sz w:val="20"/>
          <w:szCs w:val="20"/>
        </w:rPr>
        <w:t>changes,</w:t>
      </w:r>
      <w:proofErr w:type="gramEnd"/>
      <w:r>
        <w:rPr>
          <w:sz w:val="20"/>
          <w:szCs w:val="20"/>
        </w:rPr>
        <w:t xml:space="preserve"> make separate NARs, linking earlier/later names</w:t>
      </w:r>
    </w:p>
    <w:p w14:paraId="00000111" w14:textId="77777777" w:rsidR="00232E6B" w:rsidRDefault="009927A7">
      <w:pPr>
        <w:spacing w:before="140" w:line="331" w:lineRule="auto"/>
        <w:ind w:left="540"/>
        <w:rPr>
          <w:sz w:val="20"/>
          <w:szCs w:val="20"/>
        </w:rPr>
      </w:pPr>
      <w:r>
        <w:rPr>
          <w:sz w:val="20"/>
          <w:szCs w:val="20"/>
        </w:rPr>
        <w:t xml:space="preserve">  151   </w:t>
      </w:r>
      <w:proofErr w:type="spellStart"/>
      <w:r>
        <w:rPr>
          <w:sz w:val="20"/>
          <w:szCs w:val="20"/>
        </w:rPr>
        <w:t>Kristiania</w:t>
      </w:r>
      <w:proofErr w:type="spellEnd"/>
      <w:r>
        <w:rPr>
          <w:sz w:val="20"/>
          <w:szCs w:val="20"/>
        </w:rPr>
        <w:t xml:space="preserve"> (Norway)</w:t>
      </w:r>
    </w:p>
    <w:p w14:paraId="00000112" w14:textId="77777777" w:rsidR="00232E6B" w:rsidRDefault="009927A7">
      <w:pPr>
        <w:spacing w:before="140" w:line="331" w:lineRule="auto"/>
        <w:ind w:left="540"/>
        <w:rPr>
          <w:sz w:val="20"/>
          <w:szCs w:val="20"/>
        </w:rPr>
      </w:pPr>
      <w:r>
        <w:rPr>
          <w:sz w:val="20"/>
          <w:szCs w:val="20"/>
        </w:rPr>
        <w:t xml:space="preserve">  451   Christiania (Norway)</w:t>
      </w:r>
    </w:p>
    <w:p w14:paraId="00000113" w14:textId="77777777" w:rsidR="00232E6B" w:rsidRDefault="009927A7">
      <w:pPr>
        <w:spacing w:before="140" w:line="331" w:lineRule="auto"/>
        <w:ind w:left="540"/>
        <w:rPr>
          <w:sz w:val="20"/>
          <w:szCs w:val="20"/>
        </w:rPr>
      </w:pPr>
      <w:r>
        <w:rPr>
          <w:sz w:val="20"/>
          <w:szCs w:val="20"/>
        </w:rPr>
        <w:t xml:space="preserve">  551   $w b $a Oslo (Norway)</w:t>
      </w:r>
    </w:p>
    <w:p w14:paraId="00000114" w14:textId="77777777" w:rsidR="00232E6B" w:rsidRDefault="009927A7">
      <w:pPr>
        <w:spacing w:before="140" w:line="331" w:lineRule="auto"/>
        <w:ind w:left="540"/>
        <w:rPr>
          <w:i/>
          <w:color w:val="1F497D"/>
          <w:sz w:val="20"/>
          <w:szCs w:val="20"/>
        </w:rPr>
      </w:pPr>
      <w:r>
        <w:rPr>
          <w:sz w:val="20"/>
          <w:szCs w:val="20"/>
        </w:rPr>
        <w:t xml:space="preserve">  </w:t>
      </w:r>
      <w:proofErr w:type="gramStart"/>
      <w:r>
        <w:rPr>
          <w:i/>
          <w:color w:val="1F497D"/>
          <w:sz w:val="20"/>
          <w:szCs w:val="20"/>
        </w:rPr>
        <w:t>and</w:t>
      </w:r>
      <w:proofErr w:type="gramEnd"/>
    </w:p>
    <w:p w14:paraId="00000115" w14:textId="77777777" w:rsidR="00232E6B" w:rsidRDefault="009927A7">
      <w:pPr>
        <w:spacing w:before="140" w:line="331" w:lineRule="auto"/>
        <w:ind w:left="540"/>
        <w:rPr>
          <w:sz w:val="20"/>
          <w:szCs w:val="20"/>
        </w:rPr>
      </w:pPr>
      <w:r>
        <w:rPr>
          <w:sz w:val="20"/>
          <w:szCs w:val="20"/>
        </w:rPr>
        <w:t xml:space="preserve">  151   Oslo (Norway)</w:t>
      </w:r>
    </w:p>
    <w:p w14:paraId="00000116" w14:textId="77777777" w:rsidR="00232E6B" w:rsidRDefault="009927A7">
      <w:pPr>
        <w:spacing w:before="140" w:line="331" w:lineRule="auto"/>
        <w:ind w:left="540"/>
        <w:rPr>
          <w:sz w:val="20"/>
          <w:szCs w:val="20"/>
        </w:rPr>
      </w:pPr>
      <w:r>
        <w:rPr>
          <w:sz w:val="20"/>
          <w:szCs w:val="20"/>
        </w:rPr>
        <w:t xml:space="preserve">  551   $w a $a </w:t>
      </w:r>
      <w:proofErr w:type="spellStart"/>
      <w:r>
        <w:rPr>
          <w:sz w:val="20"/>
          <w:szCs w:val="20"/>
        </w:rPr>
        <w:t>Kristiania</w:t>
      </w:r>
      <w:proofErr w:type="spellEnd"/>
      <w:r>
        <w:rPr>
          <w:sz w:val="20"/>
          <w:szCs w:val="20"/>
        </w:rPr>
        <w:t xml:space="preserve"> (Norway)</w:t>
      </w:r>
    </w:p>
    <w:p w14:paraId="00000117" w14:textId="77777777" w:rsidR="00232E6B" w:rsidRDefault="00232E6B">
      <w:pPr>
        <w:spacing w:before="140" w:line="331" w:lineRule="auto"/>
        <w:ind w:left="540"/>
        <w:rPr>
          <w:sz w:val="20"/>
          <w:szCs w:val="20"/>
        </w:rPr>
      </w:pPr>
    </w:p>
    <w:p w14:paraId="00000118" w14:textId="77777777" w:rsidR="00232E6B" w:rsidRDefault="009927A7">
      <w:pPr>
        <w:spacing w:line="331" w:lineRule="auto"/>
        <w:rPr>
          <w:sz w:val="20"/>
          <w:szCs w:val="20"/>
        </w:rPr>
      </w:pPr>
      <w:r>
        <w:rPr>
          <w:sz w:val="20"/>
          <w:szCs w:val="20"/>
        </w:rPr>
        <w:t xml:space="preserve"> </w:t>
      </w:r>
      <w:r>
        <w:rPr>
          <w:i/>
          <w:sz w:val="20"/>
          <w:szCs w:val="20"/>
        </w:rPr>
        <w:t>Note:</w:t>
      </w:r>
      <w:r>
        <w:rPr>
          <w:sz w:val="20"/>
          <w:szCs w:val="20"/>
        </w:rPr>
        <w:t xml:space="preserve"> As of A</w:t>
      </w:r>
      <w:r>
        <w:rPr>
          <w:sz w:val="20"/>
          <w:szCs w:val="20"/>
        </w:rPr>
        <w:t xml:space="preserve">pril 26, 2013, the DCM Z1 for field 551 </w:t>
      </w:r>
      <w:proofErr w:type="gramStart"/>
      <w:r>
        <w:rPr>
          <w:sz w:val="20"/>
          <w:szCs w:val="20"/>
        </w:rPr>
        <w:t>says:</w:t>
      </w:r>
      <w:proofErr w:type="gramEnd"/>
      <w:r>
        <w:rPr>
          <w:sz w:val="20"/>
          <w:szCs w:val="20"/>
        </w:rPr>
        <w:t xml:space="preserve"> “</w:t>
      </w:r>
      <w:r>
        <w:rPr>
          <w:b/>
          <w:sz w:val="20"/>
          <w:szCs w:val="20"/>
          <w:u w:val="single"/>
        </w:rPr>
        <w:t xml:space="preserve">Do not use subfield $i or subfield $w codes until relationship designators for places are developed.”  Therefore, $w </w:t>
      </w:r>
      <w:proofErr w:type="gramStart"/>
      <w:r>
        <w:rPr>
          <w:b/>
          <w:sz w:val="20"/>
          <w:szCs w:val="20"/>
          <w:u w:val="single"/>
        </w:rPr>
        <w:t>a and</w:t>
      </w:r>
      <w:proofErr w:type="gramEnd"/>
      <w:r>
        <w:rPr>
          <w:b/>
          <w:sz w:val="20"/>
          <w:szCs w:val="20"/>
          <w:u w:val="single"/>
        </w:rPr>
        <w:t xml:space="preserve"> $w b have been used in the examples in this and other slides.</w:t>
      </w:r>
      <w:r>
        <w:rPr>
          <w:sz w:val="20"/>
          <w:szCs w:val="20"/>
        </w:rPr>
        <w:t xml:space="preserve">  Also as of April 26, 20</w:t>
      </w:r>
      <w:r>
        <w:rPr>
          <w:sz w:val="20"/>
          <w:szCs w:val="20"/>
        </w:rPr>
        <w:t xml:space="preserve">13, OCLC </w:t>
      </w:r>
      <w:proofErr w:type="spellStart"/>
      <w:r>
        <w:rPr>
          <w:sz w:val="20"/>
          <w:szCs w:val="20"/>
        </w:rPr>
        <w:t>Connexion</w:t>
      </w:r>
      <w:proofErr w:type="spellEnd"/>
      <w:r>
        <w:rPr>
          <w:sz w:val="20"/>
          <w:szCs w:val="20"/>
        </w:rPr>
        <w:t xml:space="preserve"> will not validate records that have subfield $i in 551.  Practically, this means that the earlier/later $w codes “a” and “b” must be used in 551 fields until OCLC changes its validation parameters.</w:t>
      </w:r>
    </w:p>
    <w:p w14:paraId="00000119" w14:textId="77777777" w:rsidR="00232E6B" w:rsidRDefault="00232E6B">
      <w:pPr>
        <w:spacing w:line="331" w:lineRule="auto"/>
        <w:rPr>
          <w:i/>
          <w:color w:val="1F4E79"/>
          <w:sz w:val="20"/>
          <w:szCs w:val="20"/>
        </w:rPr>
      </w:pPr>
    </w:p>
    <w:p w14:paraId="0000011A" w14:textId="77777777" w:rsidR="00232E6B" w:rsidRDefault="009927A7">
      <w:pPr>
        <w:spacing w:line="331" w:lineRule="auto"/>
        <w:rPr>
          <w:i/>
          <w:color w:val="1F4E79"/>
          <w:sz w:val="20"/>
          <w:szCs w:val="20"/>
        </w:rPr>
      </w:pPr>
      <w:r>
        <w:rPr>
          <w:i/>
          <w:color w:val="1F4E79"/>
          <w:sz w:val="20"/>
          <w:szCs w:val="20"/>
        </w:rPr>
        <w:t xml:space="preserve">This will require an update once the guidelines for applying relationship </w:t>
      </w:r>
      <w:proofErr w:type="gramStart"/>
      <w:r>
        <w:rPr>
          <w:i/>
          <w:color w:val="1F4E79"/>
          <w:sz w:val="20"/>
          <w:szCs w:val="20"/>
        </w:rPr>
        <w:t>elements  for</w:t>
      </w:r>
      <w:proofErr w:type="gramEnd"/>
      <w:r>
        <w:rPr>
          <w:i/>
          <w:color w:val="1F4E79"/>
          <w:sz w:val="20"/>
          <w:szCs w:val="20"/>
        </w:rPr>
        <w:t xml:space="preserve"> jurisdictions are developed</w:t>
      </w:r>
    </w:p>
    <w:p w14:paraId="0000011B" w14:textId="77777777" w:rsidR="00232E6B" w:rsidRDefault="00232E6B">
      <w:pPr>
        <w:spacing w:line="331" w:lineRule="auto"/>
        <w:rPr>
          <w:i/>
          <w:color w:val="1F4E79"/>
          <w:sz w:val="20"/>
          <w:szCs w:val="20"/>
        </w:rPr>
      </w:pPr>
    </w:p>
    <w:p w14:paraId="0000011C" w14:textId="77777777" w:rsidR="00232E6B" w:rsidRDefault="00232E6B">
      <w:pPr>
        <w:spacing w:line="331" w:lineRule="auto"/>
        <w:rPr>
          <w:i/>
          <w:color w:val="1F4E79"/>
          <w:sz w:val="20"/>
          <w:szCs w:val="20"/>
        </w:rPr>
      </w:pPr>
    </w:p>
    <w:p w14:paraId="0000011D" w14:textId="77777777" w:rsidR="00232E6B" w:rsidRDefault="009927A7">
      <w:pPr>
        <w:spacing w:before="140" w:line="331" w:lineRule="auto"/>
        <w:rPr>
          <w:sz w:val="20"/>
          <w:szCs w:val="20"/>
        </w:rPr>
      </w:pPr>
      <w:r>
        <w:rPr>
          <w:sz w:val="20"/>
          <w:szCs w:val="20"/>
        </w:rPr>
        <w:t>Slide 180 - Related expressions</w:t>
      </w:r>
    </w:p>
    <w:p w14:paraId="0000011E" w14:textId="77777777" w:rsidR="00232E6B" w:rsidRDefault="009927A7">
      <w:pPr>
        <w:spacing w:before="140" w:line="331" w:lineRule="auto"/>
        <w:rPr>
          <w:sz w:val="20"/>
          <w:szCs w:val="20"/>
        </w:rPr>
      </w:pPr>
      <w:r>
        <w:rPr>
          <w:sz w:val="20"/>
          <w:szCs w:val="20"/>
        </w:rPr>
        <w:tab/>
        <w:t>Related expressions are recorded in 5XX fields, and may include a relationship designator in</w:t>
      </w:r>
    </w:p>
    <w:p w14:paraId="0000011F" w14:textId="77777777" w:rsidR="00232E6B" w:rsidRDefault="009927A7">
      <w:pPr>
        <w:spacing w:before="140" w:line="331" w:lineRule="auto"/>
        <w:rPr>
          <w:sz w:val="20"/>
          <w:szCs w:val="20"/>
        </w:rPr>
      </w:pPr>
      <w:r>
        <w:rPr>
          <w:sz w:val="20"/>
          <w:szCs w:val="20"/>
        </w:rPr>
        <w:tab/>
      </w:r>
      <w:proofErr w:type="gramStart"/>
      <w:r>
        <w:rPr>
          <w:sz w:val="20"/>
          <w:szCs w:val="20"/>
        </w:rPr>
        <w:t>subfield</w:t>
      </w:r>
      <w:proofErr w:type="gramEnd"/>
      <w:r>
        <w:rPr>
          <w:sz w:val="20"/>
          <w:szCs w:val="20"/>
        </w:rPr>
        <w:t xml:space="preserve"> $i</w:t>
      </w:r>
      <w:r>
        <w:rPr>
          <w:sz w:val="20"/>
          <w:szCs w:val="20"/>
        </w:rPr>
        <w:t xml:space="preserve"> (from </w:t>
      </w:r>
      <w:r>
        <w:rPr>
          <w:b/>
          <w:sz w:val="20"/>
          <w:szCs w:val="20"/>
          <w:u w:val="single"/>
        </w:rPr>
        <w:t>RDA Appendix J.3</w:t>
      </w:r>
      <w:r>
        <w:rPr>
          <w:sz w:val="20"/>
          <w:szCs w:val="20"/>
        </w:rPr>
        <w:t>), with $w r.</w:t>
      </w:r>
    </w:p>
    <w:p w14:paraId="00000120" w14:textId="77777777" w:rsidR="00232E6B" w:rsidRDefault="009927A7">
      <w:pPr>
        <w:spacing w:before="120" w:line="331" w:lineRule="auto"/>
        <w:ind w:left="2960"/>
        <w:rPr>
          <w:sz w:val="20"/>
          <w:szCs w:val="20"/>
        </w:rPr>
      </w:pPr>
      <w:r>
        <w:rPr>
          <w:sz w:val="20"/>
          <w:szCs w:val="20"/>
        </w:rPr>
        <w:t>100 1</w:t>
      </w:r>
      <w:proofErr w:type="gramStart"/>
      <w:r>
        <w:rPr>
          <w:sz w:val="20"/>
          <w:szCs w:val="20"/>
        </w:rPr>
        <w:t>_  $</w:t>
      </w:r>
      <w:proofErr w:type="gramEnd"/>
      <w:r>
        <w:rPr>
          <w:sz w:val="20"/>
          <w:szCs w:val="20"/>
        </w:rPr>
        <w:t>a Jackson, Joe, $d 1955- $t Thief at the end of the world. $l Portuguese</w:t>
      </w:r>
    </w:p>
    <w:p w14:paraId="00000121" w14:textId="77777777" w:rsidR="00232E6B" w:rsidRDefault="009927A7">
      <w:pPr>
        <w:spacing w:before="120" w:line="331" w:lineRule="auto"/>
        <w:ind w:left="2960"/>
        <w:rPr>
          <w:sz w:val="20"/>
          <w:szCs w:val="20"/>
        </w:rPr>
      </w:pPr>
      <w:r>
        <w:rPr>
          <w:sz w:val="20"/>
          <w:szCs w:val="20"/>
        </w:rPr>
        <w:t>500 1</w:t>
      </w:r>
      <w:proofErr w:type="gramStart"/>
      <w:r>
        <w:rPr>
          <w:sz w:val="20"/>
          <w:szCs w:val="20"/>
        </w:rPr>
        <w:t>_  $</w:t>
      </w:r>
      <w:proofErr w:type="gramEnd"/>
      <w:r>
        <w:rPr>
          <w:sz w:val="20"/>
          <w:szCs w:val="20"/>
        </w:rPr>
        <w:t>w r $i Translation of: $a Jackson, Joe, $d 1955- $t Thief at the end of the world</w:t>
      </w:r>
    </w:p>
    <w:p w14:paraId="00000122" w14:textId="77777777" w:rsidR="00232E6B" w:rsidRDefault="00232E6B">
      <w:pPr>
        <w:spacing w:line="331" w:lineRule="auto"/>
        <w:rPr>
          <w:i/>
          <w:color w:val="1F4E79"/>
          <w:sz w:val="20"/>
          <w:szCs w:val="20"/>
        </w:rPr>
      </w:pPr>
    </w:p>
    <w:p w14:paraId="00000123" w14:textId="77777777" w:rsidR="00232E6B" w:rsidRDefault="009927A7">
      <w:pPr>
        <w:spacing w:line="331" w:lineRule="auto"/>
        <w:rPr>
          <w:i/>
          <w:color w:val="1F4E79"/>
          <w:sz w:val="20"/>
          <w:szCs w:val="20"/>
        </w:rPr>
      </w:pPr>
      <w:r>
        <w:rPr>
          <w:i/>
          <w:color w:val="1F4E79"/>
          <w:sz w:val="20"/>
          <w:szCs w:val="20"/>
        </w:rPr>
        <w:t>Refers to appendix. Examples of $i may need t</w:t>
      </w:r>
      <w:r>
        <w:rPr>
          <w:i/>
          <w:color w:val="1F4E79"/>
          <w:sz w:val="20"/>
          <w:szCs w:val="20"/>
        </w:rPr>
        <w:t>o be updated based on new labels.</w:t>
      </w:r>
    </w:p>
    <w:p w14:paraId="00000124" w14:textId="77777777" w:rsidR="00232E6B" w:rsidRDefault="00232E6B">
      <w:pPr>
        <w:spacing w:line="331" w:lineRule="auto"/>
        <w:rPr>
          <w:i/>
          <w:color w:val="1F4E79"/>
          <w:sz w:val="20"/>
          <w:szCs w:val="20"/>
        </w:rPr>
      </w:pPr>
    </w:p>
    <w:p w14:paraId="00000125" w14:textId="77777777" w:rsidR="00232E6B" w:rsidRDefault="009927A7">
      <w:pPr>
        <w:spacing w:before="140" w:line="331" w:lineRule="auto"/>
        <w:rPr>
          <w:sz w:val="20"/>
          <w:szCs w:val="20"/>
        </w:rPr>
      </w:pPr>
      <w:r>
        <w:rPr>
          <w:sz w:val="20"/>
          <w:szCs w:val="20"/>
        </w:rPr>
        <w:t>Slide 181 - Agents associated with a work or an expression</w:t>
      </w:r>
    </w:p>
    <w:p w14:paraId="00000126" w14:textId="77777777" w:rsidR="00232E6B" w:rsidRDefault="009927A7">
      <w:pPr>
        <w:spacing w:before="160" w:line="331" w:lineRule="auto"/>
        <w:ind w:left="720"/>
        <w:rPr>
          <w:sz w:val="20"/>
          <w:szCs w:val="20"/>
        </w:rPr>
      </w:pPr>
      <w:r>
        <w:rPr>
          <w:sz w:val="20"/>
          <w:szCs w:val="20"/>
        </w:rPr>
        <w:t>Agents associated with a work or an expression are recorded in 500 or 510 fields, and may include a relationship designator in subfield $i (</w:t>
      </w:r>
      <w:r>
        <w:rPr>
          <w:b/>
          <w:sz w:val="20"/>
          <w:szCs w:val="20"/>
          <w:u w:val="single"/>
        </w:rPr>
        <w:t>from RDA Appendix I</w:t>
      </w:r>
      <w:r>
        <w:rPr>
          <w:sz w:val="20"/>
          <w:szCs w:val="20"/>
        </w:rPr>
        <w:t xml:space="preserve">), </w:t>
      </w:r>
      <w:r>
        <w:rPr>
          <w:sz w:val="20"/>
          <w:szCs w:val="20"/>
        </w:rPr>
        <w:t>with $w r.</w:t>
      </w:r>
    </w:p>
    <w:p w14:paraId="00000127" w14:textId="77777777" w:rsidR="00232E6B" w:rsidRDefault="009927A7">
      <w:pPr>
        <w:spacing w:before="100" w:line="331" w:lineRule="auto"/>
        <w:ind w:left="2880"/>
        <w:rPr>
          <w:sz w:val="20"/>
          <w:szCs w:val="20"/>
        </w:rPr>
      </w:pPr>
      <w:r w:rsidRPr="009927A7">
        <w:rPr>
          <w:sz w:val="20"/>
          <w:szCs w:val="20"/>
          <w:lang w:val="es-ES"/>
        </w:rPr>
        <w:t xml:space="preserve">100 1_    $a </w:t>
      </w:r>
      <w:proofErr w:type="spellStart"/>
      <w:r w:rsidRPr="009927A7">
        <w:rPr>
          <w:sz w:val="20"/>
          <w:szCs w:val="20"/>
          <w:lang w:val="es-ES"/>
        </w:rPr>
        <w:t>Tolstoy</w:t>
      </w:r>
      <w:proofErr w:type="spellEnd"/>
      <w:r w:rsidRPr="009927A7">
        <w:rPr>
          <w:sz w:val="20"/>
          <w:szCs w:val="20"/>
          <w:lang w:val="es-ES"/>
        </w:rPr>
        <w:t xml:space="preserve">, Leo, $c </w:t>
      </w:r>
      <w:proofErr w:type="spellStart"/>
      <w:r w:rsidRPr="009927A7">
        <w:rPr>
          <w:sz w:val="20"/>
          <w:szCs w:val="20"/>
          <w:lang w:val="es-ES"/>
        </w:rPr>
        <w:t>graf</w:t>
      </w:r>
      <w:proofErr w:type="spellEnd"/>
      <w:r w:rsidRPr="009927A7">
        <w:rPr>
          <w:sz w:val="20"/>
          <w:szCs w:val="20"/>
          <w:lang w:val="es-ES"/>
        </w:rPr>
        <w:t xml:space="preserve">, $d 1828-1910. </w:t>
      </w:r>
      <w:r>
        <w:rPr>
          <w:sz w:val="20"/>
          <w:szCs w:val="20"/>
        </w:rPr>
        <w:t xml:space="preserve">$t </w:t>
      </w:r>
      <w:proofErr w:type="spellStart"/>
      <w:r>
        <w:rPr>
          <w:sz w:val="20"/>
          <w:szCs w:val="20"/>
        </w:rPr>
        <w:t>Voĭna</w:t>
      </w:r>
      <w:proofErr w:type="spellEnd"/>
      <w:r>
        <w:rPr>
          <w:sz w:val="20"/>
          <w:szCs w:val="20"/>
        </w:rPr>
        <w:t xml:space="preserve"> i </w:t>
      </w:r>
      <w:proofErr w:type="spellStart"/>
      <w:r>
        <w:rPr>
          <w:sz w:val="20"/>
          <w:szCs w:val="20"/>
        </w:rPr>
        <w:t>mir</w:t>
      </w:r>
      <w:proofErr w:type="spellEnd"/>
      <w:r>
        <w:rPr>
          <w:sz w:val="20"/>
          <w:szCs w:val="20"/>
        </w:rPr>
        <w:t>. $l English $s (</w:t>
      </w:r>
      <w:proofErr w:type="spellStart"/>
      <w:r>
        <w:rPr>
          <w:sz w:val="20"/>
          <w:szCs w:val="20"/>
        </w:rPr>
        <w:t>Pevear</w:t>
      </w:r>
      <w:proofErr w:type="spellEnd"/>
      <w:r>
        <w:rPr>
          <w:sz w:val="20"/>
          <w:szCs w:val="20"/>
        </w:rPr>
        <w:t xml:space="preserve"> and </w:t>
      </w:r>
      <w:proofErr w:type="spellStart"/>
      <w:r>
        <w:rPr>
          <w:sz w:val="20"/>
          <w:szCs w:val="20"/>
        </w:rPr>
        <w:t>Volokhonsky</w:t>
      </w:r>
      <w:proofErr w:type="spellEnd"/>
      <w:r>
        <w:rPr>
          <w:sz w:val="20"/>
          <w:szCs w:val="20"/>
        </w:rPr>
        <w:t>)</w:t>
      </w:r>
    </w:p>
    <w:p w14:paraId="00000128" w14:textId="77777777" w:rsidR="00232E6B" w:rsidRDefault="009927A7">
      <w:pPr>
        <w:spacing w:before="100" w:line="331" w:lineRule="auto"/>
        <w:ind w:left="2880"/>
        <w:rPr>
          <w:sz w:val="20"/>
          <w:szCs w:val="20"/>
        </w:rPr>
      </w:pPr>
      <w:proofErr w:type="gramStart"/>
      <w:r>
        <w:rPr>
          <w:sz w:val="20"/>
          <w:szCs w:val="20"/>
        </w:rPr>
        <w:t>400</w:t>
      </w:r>
      <w:proofErr w:type="gramEnd"/>
      <w:r>
        <w:rPr>
          <w:sz w:val="20"/>
          <w:szCs w:val="20"/>
        </w:rPr>
        <w:t xml:space="preserve"> 1_    $a Tolstoy, Leo, $c </w:t>
      </w:r>
      <w:proofErr w:type="spellStart"/>
      <w:r>
        <w:rPr>
          <w:sz w:val="20"/>
          <w:szCs w:val="20"/>
        </w:rPr>
        <w:t>graf</w:t>
      </w:r>
      <w:proofErr w:type="spellEnd"/>
      <w:r>
        <w:rPr>
          <w:sz w:val="20"/>
          <w:szCs w:val="20"/>
        </w:rPr>
        <w:t>, $d 1828-1910. $t War and peace</w:t>
      </w:r>
    </w:p>
    <w:p w14:paraId="00000129" w14:textId="77777777" w:rsidR="00232E6B" w:rsidRDefault="009927A7">
      <w:pPr>
        <w:spacing w:before="100" w:line="331" w:lineRule="auto"/>
        <w:ind w:left="2880"/>
        <w:rPr>
          <w:sz w:val="20"/>
          <w:szCs w:val="20"/>
        </w:rPr>
      </w:pPr>
      <w:r>
        <w:rPr>
          <w:sz w:val="20"/>
          <w:szCs w:val="20"/>
        </w:rPr>
        <w:t xml:space="preserve">500 1_    $w r $i Translator: $a </w:t>
      </w:r>
      <w:proofErr w:type="spellStart"/>
      <w:r>
        <w:rPr>
          <w:sz w:val="20"/>
          <w:szCs w:val="20"/>
        </w:rPr>
        <w:t>Pevear</w:t>
      </w:r>
      <w:proofErr w:type="spellEnd"/>
      <w:r>
        <w:rPr>
          <w:sz w:val="20"/>
          <w:szCs w:val="20"/>
        </w:rPr>
        <w:t>, Richard, $d 1943-</w:t>
      </w:r>
    </w:p>
    <w:p w14:paraId="0000012A" w14:textId="77777777" w:rsidR="00232E6B" w:rsidRDefault="009927A7">
      <w:pPr>
        <w:spacing w:before="100" w:line="331" w:lineRule="auto"/>
        <w:ind w:left="2880"/>
        <w:rPr>
          <w:sz w:val="20"/>
          <w:szCs w:val="20"/>
        </w:rPr>
      </w:pPr>
      <w:proofErr w:type="gramStart"/>
      <w:r>
        <w:rPr>
          <w:sz w:val="20"/>
          <w:szCs w:val="20"/>
        </w:rPr>
        <w:t>500</w:t>
      </w:r>
      <w:proofErr w:type="gramEnd"/>
      <w:r>
        <w:rPr>
          <w:sz w:val="20"/>
          <w:szCs w:val="20"/>
        </w:rPr>
        <w:t xml:space="preserve"> 1_    $w r $i Translator: $a </w:t>
      </w:r>
      <w:proofErr w:type="spellStart"/>
      <w:r>
        <w:rPr>
          <w:sz w:val="20"/>
          <w:szCs w:val="20"/>
        </w:rPr>
        <w:t>Volokhonsky</w:t>
      </w:r>
      <w:proofErr w:type="spellEnd"/>
      <w:r>
        <w:rPr>
          <w:sz w:val="20"/>
          <w:szCs w:val="20"/>
        </w:rPr>
        <w:t>, Larissa</w:t>
      </w:r>
    </w:p>
    <w:p w14:paraId="0000012B" w14:textId="77777777" w:rsidR="00232E6B" w:rsidRDefault="00232E6B">
      <w:pPr>
        <w:spacing w:line="331" w:lineRule="auto"/>
        <w:rPr>
          <w:i/>
          <w:color w:val="1F4E79"/>
          <w:sz w:val="20"/>
          <w:szCs w:val="20"/>
        </w:rPr>
      </w:pPr>
    </w:p>
    <w:p w14:paraId="0000012C" w14:textId="77777777" w:rsidR="00232E6B" w:rsidRDefault="009927A7">
      <w:pPr>
        <w:spacing w:line="331" w:lineRule="auto"/>
        <w:rPr>
          <w:i/>
          <w:color w:val="1F4E79"/>
          <w:sz w:val="20"/>
          <w:szCs w:val="20"/>
        </w:rPr>
      </w:pPr>
      <w:r>
        <w:rPr>
          <w:i/>
          <w:color w:val="1F4E79"/>
          <w:sz w:val="20"/>
          <w:szCs w:val="20"/>
        </w:rPr>
        <w:t>Refers to appendix. Examples of $i may need to be updated based on new labels.</w:t>
      </w:r>
    </w:p>
    <w:p w14:paraId="0000012D" w14:textId="77777777" w:rsidR="00232E6B" w:rsidRDefault="00232E6B">
      <w:pPr>
        <w:spacing w:line="331" w:lineRule="auto"/>
        <w:rPr>
          <w:i/>
          <w:color w:val="1F4E79"/>
          <w:sz w:val="20"/>
          <w:szCs w:val="20"/>
        </w:rPr>
      </w:pPr>
    </w:p>
    <w:p w14:paraId="0000012E" w14:textId="77777777" w:rsidR="00232E6B" w:rsidRDefault="00232E6B">
      <w:pPr>
        <w:spacing w:line="331" w:lineRule="auto"/>
        <w:rPr>
          <w:i/>
          <w:color w:val="1F4E79"/>
          <w:sz w:val="20"/>
          <w:szCs w:val="20"/>
        </w:rPr>
      </w:pPr>
    </w:p>
    <w:p w14:paraId="0000012F" w14:textId="77777777" w:rsidR="00232E6B" w:rsidRDefault="009927A7">
      <w:pPr>
        <w:spacing w:before="140" w:line="331" w:lineRule="auto"/>
        <w:rPr>
          <w:sz w:val="20"/>
          <w:szCs w:val="20"/>
        </w:rPr>
      </w:pPr>
      <w:r>
        <w:rPr>
          <w:sz w:val="20"/>
          <w:szCs w:val="20"/>
        </w:rPr>
        <w:t>Slide 182 - Related subjects</w:t>
      </w:r>
    </w:p>
    <w:p w14:paraId="00000130" w14:textId="77777777" w:rsidR="00232E6B" w:rsidRDefault="009927A7">
      <w:pPr>
        <w:spacing w:before="140" w:line="331" w:lineRule="auto"/>
        <w:ind w:firstLine="720"/>
        <w:rPr>
          <w:i/>
          <w:sz w:val="20"/>
          <w:szCs w:val="20"/>
        </w:rPr>
      </w:pPr>
      <w:r>
        <w:rPr>
          <w:sz w:val="20"/>
          <w:szCs w:val="20"/>
        </w:rPr>
        <w:t xml:space="preserve">Subject relationships may be recorded in 5XX fields, but </w:t>
      </w:r>
      <w:r>
        <w:rPr>
          <w:i/>
          <w:sz w:val="20"/>
          <w:szCs w:val="20"/>
        </w:rPr>
        <w:t xml:space="preserve">only between works, or between a </w:t>
      </w:r>
      <w:proofErr w:type="gramStart"/>
      <w:r>
        <w:rPr>
          <w:i/>
          <w:sz w:val="20"/>
          <w:szCs w:val="20"/>
        </w:rPr>
        <w:t>w</w:t>
      </w:r>
      <w:r>
        <w:rPr>
          <w:i/>
          <w:sz w:val="20"/>
          <w:szCs w:val="20"/>
        </w:rPr>
        <w:t>ork</w:t>
      </w:r>
      <w:proofErr w:type="gramEnd"/>
    </w:p>
    <w:p w14:paraId="00000131" w14:textId="77777777" w:rsidR="00232E6B" w:rsidRDefault="009927A7">
      <w:pPr>
        <w:spacing w:before="140" w:line="331" w:lineRule="auto"/>
        <w:ind w:firstLine="720"/>
        <w:rPr>
          <w:sz w:val="20"/>
          <w:szCs w:val="20"/>
        </w:rPr>
      </w:pPr>
      <w:r>
        <w:rPr>
          <w:i/>
          <w:sz w:val="20"/>
          <w:szCs w:val="20"/>
        </w:rPr>
        <w:tab/>
      </w:r>
      <w:proofErr w:type="gramStart"/>
      <w:r>
        <w:rPr>
          <w:i/>
          <w:sz w:val="20"/>
          <w:szCs w:val="20"/>
        </w:rPr>
        <w:t>and</w:t>
      </w:r>
      <w:proofErr w:type="gramEnd"/>
      <w:r>
        <w:rPr>
          <w:i/>
          <w:sz w:val="20"/>
          <w:szCs w:val="20"/>
        </w:rPr>
        <w:t xml:space="preserve"> expression, and only if the related entity is in the LC/NACO Authority File</w:t>
      </w:r>
      <w:r>
        <w:rPr>
          <w:sz w:val="20"/>
          <w:szCs w:val="20"/>
        </w:rPr>
        <w:t>.</w:t>
      </w:r>
    </w:p>
    <w:p w14:paraId="00000132" w14:textId="77777777" w:rsidR="00232E6B" w:rsidRDefault="009927A7">
      <w:pPr>
        <w:spacing w:before="160" w:line="331" w:lineRule="auto"/>
        <w:ind w:firstLine="720"/>
        <w:rPr>
          <w:sz w:val="20"/>
          <w:szCs w:val="20"/>
        </w:rPr>
      </w:pPr>
      <w:r>
        <w:rPr>
          <w:sz w:val="20"/>
          <w:szCs w:val="20"/>
        </w:rPr>
        <w:t>Include a relationship designator in subfield $i (see RDA Appendix M.2.2-M.2.2.3), with $w r.</w:t>
      </w:r>
    </w:p>
    <w:p w14:paraId="00000133" w14:textId="77777777" w:rsidR="00232E6B" w:rsidRDefault="009927A7">
      <w:pPr>
        <w:spacing w:before="100" w:line="331" w:lineRule="auto"/>
        <w:ind w:left="2880"/>
        <w:rPr>
          <w:sz w:val="20"/>
          <w:szCs w:val="20"/>
        </w:rPr>
      </w:pPr>
      <w:r>
        <w:rPr>
          <w:sz w:val="20"/>
          <w:szCs w:val="20"/>
        </w:rPr>
        <w:t>100 1</w:t>
      </w:r>
      <w:proofErr w:type="gramStart"/>
      <w:r>
        <w:rPr>
          <w:sz w:val="20"/>
          <w:szCs w:val="20"/>
        </w:rPr>
        <w:t xml:space="preserve">_  </w:t>
      </w:r>
      <w:proofErr w:type="spellStart"/>
      <w:r>
        <w:rPr>
          <w:sz w:val="20"/>
          <w:szCs w:val="20"/>
        </w:rPr>
        <w:t>Jeske</w:t>
      </w:r>
      <w:proofErr w:type="spellEnd"/>
      <w:proofErr w:type="gramEnd"/>
      <w:r>
        <w:rPr>
          <w:sz w:val="20"/>
          <w:szCs w:val="20"/>
        </w:rPr>
        <w:t>, John C. $t Genesis</w:t>
      </w:r>
    </w:p>
    <w:p w14:paraId="00000134" w14:textId="77777777" w:rsidR="00232E6B" w:rsidRDefault="009927A7">
      <w:pPr>
        <w:spacing w:before="100" w:line="331" w:lineRule="auto"/>
        <w:ind w:left="2880"/>
        <w:rPr>
          <w:sz w:val="20"/>
          <w:szCs w:val="20"/>
        </w:rPr>
      </w:pPr>
      <w:r>
        <w:rPr>
          <w:sz w:val="20"/>
          <w:szCs w:val="20"/>
        </w:rPr>
        <w:t>530 _</w:t>
      </w:r>
      <w:proofErr w:type="gramStart"/>
      <w:r>
        <w:rPr>
          <w:sz w:val="20"/>
          <w:szCs w:val="20"/>
        </w:rPr>
        <w:t>0  $</w:t>
      </w:r>
      <w:proofErr w:type="gramEnd"/>
      <w:r>
        <w:rPr>
          <w:sz w:val="20"/>
          <w:szCs w:val="20"/>
        </w:rPr>
        <w:t>w r $i Commentary on (work): $a B</w:t>
      </w:r>
      <w:r>
        <w:rPr>
          <w:sz w:val="20"/>
          <w:szCs w:val="20"/>
        </w:rPr>
        <w:t>ible. $p Genesis</w:t>
      </w:r>
    </w:p>
    <w:p w14:paraId="00000135" w14:textId="77777777" w:rsidR="00232E6B" w:rsidRDefault="00232E6B">
      <w:pPr>
        <w:spacing w:line="331" w:lineRule="auto"/>
        <w:rPr>
          <w:i/>
          <w:color w:val="1F4E79"/>
          <w:sz w:val="20"/>
          <w:szCs w:val="20"/>
        </w:rPr>
      </w:pPr>
    </w:p>
    <w:p w14:paraId="00000136" w14:textId="77777777" w:rsidR="00232E6B" w:rsidRDefault="009927A7">
      <w:pPr>
        <w:spacing w:line="331" w:lineRule="auto"/>
        <w:ind w:firstLine="720"/>
        <w:rPr>
          <w:sz w:val="20"/>
          <w:szCs w:val="20"/>
        </w:rPr>
      </w:pPr>
      <w:r>
        <w:rPr>
          <w:sz w:val="20"/>
          <w:szCs w:val="20"/>
        </w:rPr>
        <w:t>REMEMBER:</w:t>
      </w:r>
    </w:p>
    <w:p w14:paraId="00000137" w14:textId="77777777" w:rsidR="00232E6B" w:rsidRDefault="009927A7">
      <w:pPr>
        <w:spacing w:line="331" w:lineRule="auto"/>
        <w:ind w:left="720"/>
        <w:rPr>
          <w:sz w:val="20"/>
          <w:szCs w:val="20"/>
        </w:rPr>
      </w:pPr>
      <w:r>
        <w:rPr>
          <w:sz w:val="20"/>
          <w:szCs w:val="20"/>
        </w:rPr>
        <w:t xml:space="preserve">-Do </w:t>
      </w:r>
      <w:r>
        <w:rPr>
          <w:i/>
          <w:sz w:val="20"/>
          <w:szCs w:val="20"/>
        </w:rPr>
        <w:t>not</w:t>
      </w:r>
      <w:r>
        <w:rPr>
          <w:sz w:val="20"/>
          <w:szCs w:val="20"/>
        </w:rPr>
        <w:t xml:space="preserve"> attempt to record relationships to subjects that are outside of LC/NAF (e.g., it </w:t>
      </w:r>
      <w:proofErr w:type="gramStart"/>
      <w:r>
        <w:rPr>
          <w:sz w:val="20"/>
          <w:szCs w:val="20"/>
        </w:rPr>
        <w:t>is not currently permitted</w:t>
      </w:r>
      <w:proofErr w:type="gramEnd"/>
      <w:r>
        <w:rPr>
          <w:sz w:val="20"/>
          <w:szCs w:val="20"/>
        </w:rPr>
        <w:t xml:space="preserve"> to record relationships to subjects in LCSH).</w:t>
      </w:r>
    </w:p>
    <w:p w14:paraId="00000138" w14:textId="77777777" w:rsidR="00232E6B" w:rsidRDefault="009927A7">
      <w:pPr>
        <w:spacing w:before="80" w:line="331" w:lineRule="auto"/>
        <w:ind w:left="720"/>
        <w:rPr>
          <w:sz w:val="20"/>
          <w:szCs w:val="20"/>
        </w:rPr>
      </w:pPr>
      <w:r>
        <w:rPr>
          <w:sz w:val="20"/>
          <w:szCs w:val="20"/>
        </w:rPr>
        <w:t>-Do not apply RDA Appendix M.2.4 (Manifestation as Subject of a Wo</w:t>
      </w:r>
      <w:r>
        <w:rPr>
          <w:sz w:val="20"/>
          <w:szCs w:val="20"/>
        </w:rPr>
        <w:t>rk), M.2.5 (Item as Subject of a Work), or M.2.6 – M.2.8 (Agents as Subject of a Work).</w:t>
      </w:r>
    </w:p>
    <w:p w14:paraId="00000139" w14:textId="77777777" w:rsidR="00232E6B" w:rsidRDefault="00232E6B">
      <w:pPr>
        <w:spacing w:line="331" w:lineRule="auto"/>
        <w:rPr>
          <w:i/>
          <w:color w:val="1F4E79"/>
          <w:sz w:val="20"/>
          <w:szCs w:val="20"/>
        </w:rPr>
      </w:pPr>
    </w:p>
    <w:p w14:paraId="0000013A" w14:textId="77777777" w:rsidR="00232E6B" w:rsidRDefault="009927A7">
      <w:pPr>
        <w:spacing w:line="331" w:lineRule="auto"/>
        <w:rPr>
          <w:i/>
          <w:color w:val="1F4E79"/>
          <w:sz w:val="20"/>
          <w:szCs w:val="20"/>
        </w:rPr>
      </w:pPr>
      <w:r>
        <w:rPr>
          <w:i/>
          <w:color w:val="1F4E79"/>
          <w:sz w:val="20"/>
          <w:szCs w:val="20"/>
        </w:rPr>
        <w:t>Refers to appendix. Example of $i may need to be updated based on new labels.</w:t>
      </w:r>
    </w:p>
    <w:p w14:paraId="0000013B" w14:textId="77777777" w:rsidR="00232E6B" w:rsidRDefault="00232E6B">
      <w:pPr>
        <w:spacing w:line="331" w:lineRule="auto"/>
        <w:rPr>
          <w:i/>
          <w:color w:val="1F4E79"/>
          <w:sz w:val="20"/>
          <w:szCs w:val="20"/>
        </w:rPr>
      </w:pPr>
    </w:p>
    <w:p w14:paraId="0000013C" w14:textId="77777777" w:rsidR="00232E6B" w:rsidRDefault="00232E6B">
      <w:pPr>
        <w:spacing w:line="331" w:lineRule="auto"/>
        <w:rPr>
          <w:i/>
          <w:color w:val="1F4E79"/>
          <w:sz w:val="20"/>
          <w:szCs w:val="20"/>
        </w:rPr>
      </w:pPr>
    </w:p>
    <w:p w14:paraId="0000013D" w14:textId="77777777" w:rsidR="00232E6B" w:rsidRDefault="009927A7">
      <w:pPr>
        <w:spacing w:line="331" w:lineRule="auto"/>
        <w:rPr>
          <w:sz w:val="20"/>
          <w:szCs w:val="20"/>
          <w:u w:val="single"/>
        </w:rPr>
      </w:pPr>
      <w:r>
        <w:rPr>
          <w:sz w:val="20"/>
          <w:szCs w:val="20"/>
          <w:u w:val="single"/>
        </w:rPr>
        <w:t>Describing series</w:t>
      </w:r>
    </w:p>
    <w:p w14:paraId="0000013E" w14:textId="77777777" w:rsidR="00232E6B" w:rsidRDefault="00232E6B">
      <w:pPr>
        <w:spacing w:line="331" w:lineRule="auto"/>
        <w:rPr>
          <w:i/>
          <w:color w:val="1F4E79"/>
          <w:sz w:val="20"/>
          <w:szCs w:val="20"/>
        </w:rPr>
      </w:pPr>
    </w:p>
    <w:p w14:paraId="0000013F" w14:textId="77777777" w:rsidR="00232E6B" w:rsidRDefault="009927A7">
      <w:pPr>
        <w:spacing w:line="331" w:lineRule="auto"/>
        <w:rPr>
          <w:sz w:val="20"/>
          <w:szCs w:val="20"/>
        </w:rPr>
      </w:pPr>
      <w:r>
        <w:rPr>
          <w:sz w:val="20"/>
          <w:szCs w:val="20"/>
        </w:rPr>
        <w:t>Slide 290 - Related works</w:t>
      </w:r>
    </w:p>
    <w:p w14:paraId="00000140" w14:textId="77777777" w:rsidR="00232E6B" w:rsidRDefault="00232E6B">
      <w:pPr>
        <w:spacing w:line="331" w:lineRule="auto"/>
        <w:rPr>
          <w:i/>
          <w:color w:val="1F4E79"/>
          <w:sz w:val="20"/>
          <w:szCs w:val="20"/>
        </w:rPr>
      </w:pPr>
    </w:p>
    <w:p w14:paraId="00000141" w14:textId="77777777" w:rsidR="00232E6B" w:rsidRDefault="009927A7">
      <w:pPr>
        <w:spacing w:before="140" w:line="288" w:lineRule="auto"/>
        <w:ind w:left="720"/>
        <w:rPr>
          <w:sz w:val="20"/>
          <w:szCs w:val="20"/>
        </w:rPr>
      </w:pPr>
      <w:r>
        <w:rPr>
          <w:sz w:val="20"/>
          <w:szCs w:val="20"/>
        </w:rPr>
        <w:t>Related works are recorded in 5XX fields, and may include a relationship indicator in subfield $i (</w:t>
      </w:r>
      <w:r>
        <w:rPr>
          <w:b/>
          <w:sz w:val="20"/>
          <w:szCs w:val="20"/>
          <w:u w:val="single"/>
        </w:rPr>
        <w:t>from RDA Appendix J</w:t>
      </w:r>
      <w:r>
        <w:rPr>
          <w:sz w:val="20"/>
          <w:szCs w:val="20"/>
        </w:rPr>
        <w:t>), with $w r.</w:t>
      </w:r>
    </w:p>
    <w:p w14:paraId="00000142" w14:textId="77777777" w:rsidR="00232E6B" w:rsidRDefault="009927A7">
      <w:pPr>
        <w:spacing w:before="100" w:line="288" w:lineRule="auto"/>
        <w:ind w:left="2880"/>
        <w:rPr>
          <w:sz w:val="20"/>
          <w:szCs w:val="20"/>
        </w:rPr>
      </w:pPr>
      <w:r>
        <w:rPr>
          <w:sz w:val="20"/>
          <w:szCs w:val="20"/>
        </w:rPr>
        <w:t>130 _</w:t>
      </w:r>
      <w:proofErr w:type="gramStart"/>
      <w:r>
        <w:rPr>
          <w:sz w:val="20"/>
          <w:szCs w:val="20"/>
        </w:rPr>
        <w:t>0  Annual</w:t>
      </w:r>
      <w:proofErr w:type="gramEnd"/>
      <w:r>
        <w:rPr>
          <w:sz w:val="20"/>
          <w:szCs w:val="20"/>
        </w:rPr>
        <w:t xml:space="preserve"> of the Hebrew Union College Biblical and Archaeological School in Jerusalem</w:t>
      </w:r>
    </w:p>
    <w:p w14:paraId="00000143" w14:textId="77777777" w:rsidR="00232E6B" w:rsidRDefault="009927A7">
      <w:pPr>
        <w:spacing w:before="100" w:line="288" w:lineRule="auto"/>
        <w:ind w:left="2880"/>
        <w:rPr>
          <w:sz w:val="20"/>
          <w:szCs w:val="20"/>
        </w:rPr>
      </w:pPr>
      <w:r>
        <w:rPr>
          <w:sz w:val="20"/>
          <w:szCs w:val="20"/>
        </w:rPr>
        <w:t>530 _</w:t>
      </w:r>
      <w:proofErr w:type="gramStart"/>
      <w:r>
        <w:rPr>
          <w:sz w:val="20"/>
          <w:szCs w:val="20"/>
        </w:rPr>
        <w:t>0  $</w:t>
      </w:r>
      <w:proofErr w:type="gramEnd"/>
      <w:r>
        <w:rPr>
          <w:sz w:val="20"/>
          <w:szCs w:val="20"/>
        </w:rPr>
        <w:t>w r $i Continued by (wor</w:t>
      </w:r>
      <w:r>
        <w:rPr>
          <w:sz w:val="20"/>
          <w:szCs w:val="20"/>
        </w:rPr>
        <w:t>k): $</w:t>
      </w:r>
      <w:proofErr w:type="spellStart"/>
      <w:r>
        <w:rPr>
          <w:sz w:val="20"/>
          <w:szCs w:val="20"/>
        </w:rPr>
        <w:t>a</w:t>
      </w:r>
      <w:proofErr w:type="spellEnd"/>
      <w:r>
        <w:rPr>
          <w:sz w:val="20"/>
          <w:szCs w:val="20"/>
        </w:rPr>
        <w:t xml:space="preserve"> Annual of the Hebrew Union College/Nelson </w:t>
      </w:r>
      <w:proofErr w:type="spellStart"/>
      <w:r>
        <w:rPr>
          <w:sz w:val="20"/>
          <w:szCs w:val="20"/>
        </w:rPr>
        <w:t>Glueck</w:t>
      </w:r>
      <w:proofErr w:type="spellEnd"/>
      <w:r>
        <w:rPr>
          <w:sz w:val="20"/>
          <w:szCs w:val="20"/>
        </w:rPr>
        <w:t xml:space="preserve"> School of Biblical Archaeology</w:t>
      </w:r>
    </w:p>
    <w:p w14:paraId="00000144" w14:textId="77777777" w:rsidR="00232E6B" w:rsidRDefault="009927A7">
      <w:pPr>
        <w:spacing w:before="100" w:line="288" w:lineRule="auto"/>
        <w:ind w:left="2880"/>
        <w:rPr>
          <w:sz w:val="20"/>
          <w:szCs w:val="20"/>
        </w:rPr>
      </w:pPr>
      <w:r>
        <w:rPr>
          <w:sz w:val="20"/>
          <w:szCs w:val="20"/>
        </w:rPr>
        <w:t>130 _</w:t>
      </w:r>
      <w:proofErr w:type="gramStart"/>
      <w:r>
        <w:rPr>
          <w:sz w:val="20"/>
          <w:szCs w:val="20"/>
        </w:rPr>
        <w:t>0  CHERUB</w:t>
      </w:r>
      <w:proofErr w:type="gramEnd"/>
      <w:r>
        <w:rPr>
          <w:sz w:val="20"/>
          <w:szCs w:val="20"/>
        </w:rPr>
        <w:t xml:space="preserve"> (Hodder Children’s Books)</w:t>
      </w:r>
    </w:p>
    <w:p w14:paraId="00000145" w14:textId="77777777" w:rsidR="00232E6B" w:rsidRDefault="009927A7">
      <w:pPr>
        <w:spacing w:before="100" w:line="288" w:lineRule="auto"/>
        <w:ind w:left="2880"/>
        <w:rPr>
          <w:sz w:val="20"/>
          <w:szCs w:val="20"/>
        </w:rPr>
      </w:pPr>
      <w:r>
        <w:rPr>
          <w:sz w:val="20"/>
          <w:szCs w:val="20"/>
        </w:rPr>
        <w:t>500 1</w:t>
      </w:r>
      <w:proofErr w:type="gramStart"/>
      <w:r>
        <w:rPr>
          <w:sz w:val="20"/>
          <w:szCs w:val="20"/>
        </w:rPr>
        <w:t>_  $</w:t>
      </w:r>
      <w:proofErr w:type="gramEnd"/>
      <w:r>
        <w:rPr>
          <w:sz w:val="20"/>
          <w:szCs w:val="20"/>
        </w:rPr>
        <w:t xml:space="preserve">w r $i Adaptation of (work): $a </w:t>
      </w:r>
      <w:proofErr w:type="spellStart"/>
      <w:r>
        <w:rPr>
          <w:sz w:val="20"/>
          <w:szCs w:val="20"/>
        </w:rPr>
        <w:t>Muchamore</w:t>
      </w:r>
      <w:proofErr w:type="spellEnd"/>
      <w:r>
        <w:rPr>
          <w:sz w:val="20"/>
          <w:szCs w:val="20"/>
        </w:rPr>
        <w:t>, Robert. $t CHERUB</w:t>
      </w:r>
    </w:p>
    <w:p w14:paraId="00000146" w14:textId="77777777" w:rsidR="00232E6B" w:rsidRDefault="00232E6B">
      <w:pPr>
        <w:spacing w:line="331" w:lineRule="auto"/>
        <w:rPr>
          <w:i/>
          <w:color w:val="1F4E79"/>
          <w:sz w:val="20"/>
          <w:szCs w:val="20"/>
        </w:rPr>
      </w:pPr>
    </w:p>
    <w:p w14:paraId="00000147" w14:textId="77777777" w:rsidR="00232E6B" w:rsidRDefault="009927A7">
      <w:pPr>
        <w:spacing w:line="331" w:lineRule="auto"/>
        <w:rPr>
          <w:i/>
          <w:color w:val="1F4E79"/>
          <w:sz w:val="20"/>
          <w:szCs w:val="20"/>
        </w:rPr>
      </w:pPr>
      <w:r>
        <w:rPr>
          <w:i/>
          <w:color w:val="1F4E79"/>
          <w:sz w:val="20"/>
          <w:szCs w:val="20"/>
        </w:rPr>
        <w:t>Refers to appendix. Examples of $i may need to be updated</w:t>
      </w:r>
      <w:r>
        <w:rPr>
          <w:i/>
          <w:color w:val="1F4E79"/>
          <w:sz w:val="20"/>
          <w:szCs w:val="20"/>
        </w:rPr>
        <w:t xml:space="preserve"> based on new labels.</w:t>
      </w:r>
    </w:p>
    <w:p w14:paraId="00000148" w14:textId="77777777" w:rsidR="00232E6B" w:rsidRDefault="00232E6B">
      <w:pPr>
        <w:spacing w:line="331" w:lineRule="auto"/>
        <w:rPr>
          <w:i/>
          <w:color w:val="1F4E79"/>
          <w:sz w:val="20"/>
          <w:szCs w:val="20"/>
        </w:rPr>
      </w:pPr>
    </w:p>
    <w:p w14:paraId="00000149" w14:textId="77777777" w:rsidR="00232E6B" w:rsidRDefault="00232E6B">
      <w:pPr>
        <w:spacing w:line="331" w:lineRule="auto"/>
        <w:rPr>
          <w:i/>
          <w:color w:val="1F4E79"/>
          <w:sz w:val="20"/>
          <w:szCs w:val="20"/>
        </w:rPr>
      </w:pPr>
    </w:p>
    <w:p w14:paraId="0000014A" w14:textId="77777777" w:rsidR="00232E6B" w:rsidRDefault="009927A7">
      <w:pPr>
        <w:spacing w:line="331" w:lineRule="auto"/>
        <w:rPr>
          <w:sz w:val="20"/>
          <w:szCs w:val="20"/>
        </w:rPr>
      </w:pPr>
      <w:r>
        <w:rPr>
          <w:sz w:val="20"/>
          <w:szCs w:val="20"/>
        </w:rPr>
        <w:t>Slide 291 - Related works</w:t>
      </w:r>
    </w:p>
    <w:p w14:paraId="0000014B" w14:textId="77777777" w:rsidR="00232E6B" w:rsidRDefault="009927A7">
      <w:pPr>
        <w:spacing w:line="331" w:lineRule="auto"/>
        <w:rPr>
          <w:sz w:val="20"/>
          <w:szCs w:val="20"/>
        </w:rPr>
      </w:pPr>
      <w:r>
        <w:rPr>
          <w:sz w:val="20"/>
          <w:szCs w:val="20"/>
        </w:rPr>
        <w:tab/>
      </w:r>
    </w:p>
    <w:p w14:paraId="0000014C" w14:textId="77777777" w:rsidR="00232E6B" w:rsidRDefault="009927A7">
      <w:pPr>
        <w:spacing w:line="331" w:lineRule="auto"/>
        <w:rPr>
          <w:sz w:val="20"/>
          <w:szCs w:val="20"/>
        </w:rPr>
      </w:pPr>
      <w:r>
        <w:rPr>
          <w:sz w:val="20"/>
          <w:szCs w:val="20"/>
        </w:rPr>
        <w:tab/>
      </w:r>
      <w:proofErr w:type="gramStart"/>
      <w:r>
        <w:rPr>
          <w:sz w:val="20"/>
          <w:szCs w:val="20"/>
        </w:rPr>
        <w:t>Whole-part</w:t>
      </w:r>
      <w:proofErr w:type="gramEnd"/>
      <w:r>
        <w:rPr>
          <w:sz w:val="20"/>
          <w:szCs w:val="20"/>
        </w:rPr>
        <w:t>:</w:t>
      </w:r>
    </w:p>
    <w:p w14:paraId="0000014D" w14:textId="77777777" w:rsidR="00232E6B" w:rsidRDefault="009927A7">
      <w:pPr>
        <w:spacing w:before="100" w:line="288" w:lineRule="auto"/>
        <w:ind w:left="2880"/>
        <w:rPr>
          <w:sz w:val="20"/>
          <w:szCs w:val="20"/>
        </w:rPr>
      </w:pPr>
      <w:r>
        <w:rPr>
          <w:sz w:val="20"/>
          <w:szCs w:val="20"/>
        </w:rPr>
        <w:t>100 1</w:t>
      </w:r>
      <w:proofErr w:type="gramStart"/>
      <w:r>
        <w:rPr>
          <w:sz w:val="20"/>
          <w:szCs w:val="20"/>
        </w:rPr>
        <w:t>_  Burroughs</w:t>
      </w:r>
      <w:proofErr w:type="gramEnd"/>
      <w:r>
        <w:rPr>
          <w:sz w:val="20"/>
          <w:szCs w:val="20"/>
        </w:rPr>
        <w:t>, Edgar Rice, $d 1875-1950. $t Moon maid (Trilogy)</w:t>
      </w:r>
    </w:p>
    <w:p w14:paraId="0000014E" w14:textId="77777777" w:rsidR="00232E6B" w:rsidRDefault="009927A7">
      <w:pPr>
        <w:spacing w:before="100" w:line="288" w:lineRule="auto"/>
        <w:ind w:left="2880"/>
        <w:rPr>
          <w:sz w:val="20"/>
          <w:szCs w:val="20"/>
        </w:rPr>
      </w:pPr>
      <w:r>
        <w:rPr>
          <w:sz w:val="20"/>
          <w:szCs w:val="20"/>
        </w:rPr>
        <w:t>500 1</w:t>
      </w:r>
      <w:proofErr w:type="gramStart"/>
      <w:r>
        <w:rPr>
          <w:sz w:val="20"/>
          <w:szCs w:val="20"/>
        </w:rPr>
        <w:t>_  $</w:t>
      </w:r>
      <w:proofErr w:type="gramEnd"/>
      <w:r>
        <w:rPr>
          <w:sz w:val="20"/>
          <w:szCs w:val="20"/>
        </w:rPr>
        <w:t>w r $i Series container of: $a Burroughs, Edgar Rice, $d 1875-1950. $t Moon maid</w:t>
      </w:r>
    </w:p>
    <w:p w14:paraId="0000014F" w14:textId="77777777" w:rsidR="00232E6B" w:rsidRDefault="009927A7">
      <w:pPr>
        <w:spacing w:before="100" w:line="288" w:lineRule="auto"/>
        <w:ind w:left="2880"/>
        <w:rPr>
          <w:sz w:val="20"/>
          <w:szCs w:val="20"/>
        </w:rPr>
      </w:pPr>
      <w:r>
        <w:rPr>
          <w:sz w:val="20"/>
          <w:szCs w:val="20"/>
        </w:rPr>
        <w:t>500 1</w:t>
      </w:r>
      <w:proofErr w:type="gramStart"/>
      <w:r>
        <w:rPr>
          <w:sz w:val="20"/>
          <w:szCs w:val="20"/>
        </w:rPr>
        <w:t>_  $</w:t>
      </w:r>
      <w:proofErr w:type="gramEnd"/>
      <w:r>
        <w:rPr>
          <w:sz w:val="20"/>
          <w:szCs w:val="20"/>
        </w:rPr>
        <w:t xml:space="preserve">w r $i Series container </w:t>
      </w:r>
      <w:r>
        <w:rPr>
          <w:sz w:val="20"/>
          <w:szCs w:val="20"/>
        </w:rPr>
        <w:t>of: $a Burroughs, Edgar Rice, $d 1875-1950. $t Moon men</w:t>
      </w:r>
    </w:p>
    <w:p w14:paraId="00000150" w14:textId="77777777" w:rsidR="00232E6B" w:rsidRDefault="009927A7">
      <w:pPr>
        <w:spacing w:before="100" w:line="288" w:lineRule="auto"/>
        <w:ind w:left="2880"/>
        <w:rPr>
          <w:sz w:val="20"/>
          <w:szCs w:val="20"/>
        </w:rPr>
      </w:pPr>
      <w:r>
        <w:rPr>
          <w:sz w:val="20"/>
          <w:szCs w:val="20"/>
        </w:rPr>
        <w:t>500 1</w:t>
      </w:r>
      <w:proofErr w:type="gramStart"/>
      <w:r>
        <w:rPr>
          <w:sz w:val="20"/>
          <w:szCs w:val="20"/>
        </w:rPr>
        <w:t>_  $</w:t>
      </w:r>
      <w:proofErr w:type="gramEnd"/>
      <w:r>
        <w:rPr>
          <w:sz w:val="20"/>
          <w:szCs w:val="20"/>
        </w:rPr>
        <w:t>w r $i Series container of: $a Burroughs, Edgar Rice, $d 1875-1950. $t Red hawk</w:t>
      </w:r>
    </w:p>
    <w:p w14:paraId="00000151" w14:textId="77777777" w:rsidR="00232E6B" w:rsidRDefault="00232E6B">
      <w:pPr>
        <w:spacing w:line="331" w:lineRule="auto"/>
        <w:rPr>
          <w:i/>
          <w:color w:val="1F4E79"/>
          <w:sz w:val="20"/>
          <w:szCs w:val="20"/>
        </w:rPr>
      </w:pPr>
    </w:p>
    <w:p w14:paraId="00000152" w14:textId="77777777" w:rsidR="00232E6B" w:rsidRDefault="009927A7">
      <w:pPr>
        <w:spacing w:line="331" w:lineRule="auto"/>
        <w:rPr>
          <w:i/>
          <w:color w:val="1F4E79"/>
          <w:sz w:val="20"/>
          <w:szCs w:val="20"/>
        </w:rPr>
      </w:pPr>
      <w:r>
        <w:rPr>
          <w:i/>
          <w:color w:val="1F4E79"/>
          <w:sz w:val="20"/>
          <w:szCs w:val="20"/>
        </w:rPr>
        <w:t xml:space="preserve">“Series container of” is now “Issue” in the new toolkit. These examples may need to </w:t>
      </w:r>
      <w:proofErr w:type="gramStart"/>
      <w:r>
        <w:rPr>
          <w:i/>
          <w:color w:val="1F4E79"/>
          <w:sz w:val="20"/>
          <w:szCs w:val="20"/>
        </w:rPr>
        <w:t>be updated</w:t>
      </w:r>
      <w:proofErr w:type="gramEnd"/>
      <w:r>
        <w:rPr>
          <w:i/>
          <w:color w:val="1F4E79"/>
          <w:sz w:val="20"/>
          <w:szCs w:val="20"/>
        </w:rPr>
        <w:t>.</w:t>
      </w:r>
    </w:p>
    <w:p w14:paraId="00000153" w14:textId="77777777" w:rsidR="00232E6B" w:rsidRDefault="00232E6B">
      <w:pPr>
        <w:spacing w:line="331" w:lineRule="auto"/>
        <w:rPr>
          <w:i/>
          <w:color w:val="1F4E79"/>
          <w:sz w:val="20"/>
          <w:szCs w:val="20"/>
        </w:rPr>
      </w:pPr>
    </w:p>
    <w:p w14:paraId="00000154" w14:textId="77777777" w:rsidR="00232E6B" w:rsidRDefault="009927A7">
      <w:pPr>
        <w:spacing w:before="100" w:line="288" w:lineRule="auto"/>
        <w:rPr>
          <w:sz w:val="20"/>
          <w:szCs w:val="20"/>
        </w:rPr>
      </w:pPr>
      <w:r>
        <w:rPr>
          <w:sz w:val="20"/>
          <w:szCs w:val="20"/>
        </w:rPr>
        <w:t>Slide 292 - R</w:t>
      </w:r>
      <w:r>
        <w:rPr>
          <w:sz w:val="20"/>
          <w:szCs w:val="20"/>
        </w:rPr>
        <w:t>elated expressions</w:t>
      </w:r>
    </w:p>
    <w:p w14:paraId="00000155" w14:textId="77777777" w:rsidR="00232E6B" w:rsidRDefault="009927A7">
      <w:pPr>
        <w:spacing w:before="100" w:line="288" w:lineRule="auto"/>
        <w:rPr>
          <w:sz w:val="20"/>
          <w:szCs w:val="20"/>
        </w:rPr>
      </w:pPr>
      <w:r>
        <w:rPr>
          <w:sz w:val="20"/>
          <w:szCs w:val="20"/>
        </w:rPr>
        <w:tab/>
      </w:r>
    </w:p>
    <w:p w14:paraId="00000156" w14:textId="77777777" w:rsidR="00232E6B" w:rsidRDefault="009927A7">
      <w:pPr>
        <w:spacing w:before="160" w:line="331" w:lineRule="auto"/>
        <w:ind w:left="720"/>
        <w:rPr>
          <w:sz w:val="20"/>
          <w:szCs w:val="20"/>
        </w:rPr>
      </w:pPr>
      <w:r>
        <w:rPr>
          <w:sz w:val="20"/>
          <w:szCs w:val="20"/>
        </w:rPr>
        <w:t xml:space="preserve">Related expressions are recorded in 5XX fields, and </w:t>
      </w:r>
      <w:r>
        <w:rPr>
          <w:b/>
          <w:sz w:val="20"/>
          <w:szCs w:val="20"/>
          <w:u w:val="single"/>
        </w:rPr>
        <w:t>may include</w:t>
      </w:r>
      <w:r>
        <w:rPr>
          <w:sz w:val="20"/>
          <w:szCs w:val="20"/>
        </w:rPr>
        <w:t xml:space="preserve"> a relationship indicator in subfield $i (</w:t>
      </w:r>
      <w:r>
        <w:rPr>
          <w:b/>
          <w:sz w:val="20"/>
          <w:szCs w:val="20"/>
          <w:u w:val="single"/>
        </w:rPr>
        <w:t>from RDA Appendix J</w:t>
      </w:r>
      <w:r>
        <w:rPr>
          <w:sz w:val="20"/>
          <w:szCs w:val="20"/>
        </w:rPr>
        <w:t>), with $w r.</w:t>
      </w:r>
    </w:p>
    <w:p w14:paraId="00000157" w14:textId="77777777" w:rsidR="00232E6B" w:rsidRDefault="009927A7">
      <w:pPr>
        <w:spacing w:before="120" w:line="331" w:lineRule="auto"/>
        <w:ind w:left="2880"/>
        <w:rPr>
          <w:sz w:val="20"/>
          <w:szCs w:val="20"/>
        </w:rPr>
      </w:pPr>
      <w:r>
        <w:rPr>
          <w:sz w:val="20"/>
          <w:szCs w:val="20"/>
        </w:rPr>
        <w:t>100 0</w:t>
      </w:r>
      <w:proofErr w:type="gramStart"/>
      <w:r>
        <w:rPr>
          <w:sz w:val="20"/>
          <w:szCs w:val="20"/>
        </w:rPr>
        <w:t>_  Euripides</w:t>
      </w:r>
      <w:proofErr w:type="gramEnd"/>
      <w:r>
        <w:rPr>
          <w:sz w:val="20"/>
          <w:szCs w:val="20"/>
        </w:rPr>
        <w:t xml:space="preserve">. $t Works. $l French $s (Collection des </w:t>
      </w:r>
      <w:proofErr w:type="spellStart"/>
      <w:r>
        <w:rPr>
          <w:sz w:val="20"/>
          <w:szCs w:val="20"/>
        </w:rPr>
        <w:t>universités</w:t>
      </w:r>
      <w:proofErr w:type="spellEnd"/>
      <w:r>
        <w:rPr>
          <w:sz w:val="20"/>
          <w:szCs w:val="20"/>
        </w:rPr>
        <w:t xml:space="preserve"> de France)</w:t>
      </w:r>
    </w:p>
    <w:p w14:paraId="00000158" w14:textId="77777777" w:rsidR="00232E6B" w:rsidRDefault="009927A7">
      <w:pPr>
        <w:spacing w:before="120" w:line="331" w:lineRule="auto"/>
        <w:ind w:left="2880"/>
        <w:rPr>
          <w:sz w:val="20"/>
          <w:szCs w:val="20"/>
        </w:rPr>
      </w:pPr>
      <w:r>
        <w:rPr>
          <w:sz w:val="20"/>
          <w:szCs w:val="20"/>
        </w:rPr>
        <w:t>500 0</w:t>
      </w:r>
      <w:proofErr w:type="gramStart"/>
      <w:r>
        <w:rPr>
          <w:sz w:val="20"/>
          <w:szCs w:val="20"/>
        </w:rPr>
        <w:t>_  $</w:t>
      </w:r>
      <w:proofErr w:type="gramEnd"/>
      <w:r>
        <w:rPr>
          <w:sz w:val="20"/>
          <w:szCs w:val="20"/>
        </w:rPr>
        <w:t xml:space="preserve">w r $i Translation of: $a Euripides. $t Works. $l Greek $s (Collection des </w:t>
      </w:r>
      <w:proofErr w:type="spellStart"/>
      <w:r>
        <w:rPr>
          <w:sz w:val="20"/>
          <w:szCs w:val="20"/>
        </w:rPr>
        <w:t>universités</w:t>
      </w:r>
      <w:proofErr w:type="spellEnd"/>
      <w:r>
        <w:rPr>
          <w:sz w:val="20"/>
          <w:szCs w:val="20"/>
        </w:rPr>
        <w:t xml:space="preserve"> de France)</w:t>
      </w:r>
    </w:p>
    <w:p w14:paraId="00000159" w14:textId="77777777" w:rsidR="00232E6B" w:rsidRDefault="00232E6B">
      <w:pPr>
        <w:spacing w:line="331" w:lineRule="auto"/>
        <w:rPr>
          <w:sz w:val="20"/>
          <w:szCs w:val="20"/>
        </w:rPr>
      </w:pPr>
    </w:p>
    <w:p w14:paraId="0000015A" w14:textId="77777777" w:rsidR="00232E6B" w:rsidRDefault="00232E6B">
      <w:pPr>
        <w:spacing w:line="331" w:lineRule="auto"/>
        <w:rPr>
          <w:i/>
          <w:color w:val="1F4E79"/>
          <w:sz w:val="20"/>
          <w:szCs w:val="20"/>
        </w:rPr>
      </w:pPr>
    </w:p>
    <w:p w14:paraId="0000015B" w14:textId="77777777" w:rsidR="00232E6B" w:rsidRDefault="009927A7">
      <w:pPr>
        <w:spacing w:line="331" w:lineRule="auto"/>
        <w:rPr>
          <w:i/>
          <w:color w:val="1F4E79"/>
          <w:sz w:val="20"/>
          <w:szCs w:val="20"/>
        </w:rPr>
      </w:pPr>
      <w:r>
        <w:rPr>
          <w:i/>
          <w:color w:val="1F4E79"/>
          <w:sz w:val="20"/>
          <w:szCs w:val="20"/>
        </w:rPr>
        <w:t>Refers to appendix. Example of $i may need to be updated based on new labels.</w:t>
      </w:r>
    </w:p>
    <w:p w14:paraId="0000015C" w14:textId="77777777" w:rsidR="00232E6B" w:rsidRDefault="00232E6B">
      <w:pPr>
        <w:spacing w:line="331" w:lineRule="auto"/>
        <w:rPr>
          <w:i/>
          <w:color w:val="1F4E79"/>
          <w:sz w:val="20"/>
          <w:szCs w:val="20"/>
        </w:rPr>
      </w:pPr>
    </w:p>
    <w:p w14:paraId="0000015D" w14:textId="77777777" w:rsidR="00232E6B" w:rsidRDefault="00232E6B">
      <w:pPr>
        <w:spacing w:line="331" w:lineRule="auto"/>
        <w:rPr>
          <w:i/>
          <w:color w:val="1F4E79"/>
          <w:sz w:val="20"/>
          <w:szCs w:val="20"/>
        </w:rPr>
      </w:pPr>
    </w:p>
    <w:p w14:paraId="0000015E" w14:textId="77777777" w:rsidR="00232E6B" w:rsidRDefault="009927A7">
      <w:pPr>
        <w:spacing w:line="331" w:lineRule="auto"/>
        <w:rPr>
          <w:sz w:val="20"/>
          <w:szCs w:val="20"/>
        </w:rPr>
      </w:pPr>
      <w:r>
        <w:rPr>
          <w:sz w:val="20"/>
          <w:szCs w:val="20"/>
        </w:rPr>
        <w:t>Slide 293 - Related persons, families, or corporate bodies</w:t>
      </w:r>
    </w:p>
    <w:p w14:paraId="0000015F" w14:textId="77777777" w:rsidR="00232E6B" w:rsidRDefault="00232E6B">
      <w:pPr>
        <w:spacing w:line="331" w:lineRule="auto"/>
        <w:rPr>
          <w:i/>
          <w:color w:val="1F4E79"/>
          <w:sz w:val="20"/>
          <w:szCs w:val="20"/>
        </w:rPr>
      </w:pPr>
    </w:p>
    <w:p w14:paraId="00000160" w14:textId="77777777" w:rsidR="00232E6B" w:rsidRDefault="009927A7">
      <w:pPr>
        <w:spacing w:before="120" w:line="331" w:lineRule="auto"/>
        <w:ind w:left="720"/>
        <w:rPr>
          <w:sz w:val="20"/>
          <w:szCs w:val="20"/>
        </w:rPr>
      </w:pPr>
      <w:r>
        <w:rPr>
          <w:sz w:val="20"/>
          <w:szCs w:val="20"/>
        </w:rPr>
        <w:t>Relate</w:t>
      </w:r>
      <w:r>
        <w:rPr>
          <w:sz w:val="20"/>
          <w:szCs w:val="20"/>
        </w:rPr>
        <w:t xml:space="preserve">d persons, families, or corporate bodies are recorded in 500 or 510 fields, and </w:t>
      </w:r>
      <w:r>
        <w:rPr>
          <w:b/>
          <w:sz w:val="20"/>
          <w:szCs w:val="20"/>
          <w:u w:val="single"/>
        </w:rPr>
        <w:t xml:space="preserve">may include </w:t>
      </w:r>
      <w:r>
        <w:rPr>
          <w:sz w:val="20"/>
          <w:szCs w:val="20"/>
        </w:rPr>
        <w:t>a relationship indicator in subfield $i (</w:t>
      </w:r>
      <w:r>
        <w:rPr>
          <w:b/>
          <w:sz w:val="20"/>
          <w:szCs w:val="20"/>
          <w:u w:val="single"/>
        </w:rPr>
        <w:t>from RDA Appendix I</w:t>
      </w:r>
      <w:r>
        <w:rPr>
          <w:sz w:val="20"/>
          <w:szCs w:val="20"/>
        </w:rPr>
        <w:t>), with $w r.</w:t>
      </w:r>
    </w:p>
    <w:p w14:paraId="00000161" w14:textId="77777777" w:rsidR="00232E6B" w:rsidRDefault="009927A7">
      <w:pPr>
        <w:spacing w:before="80" w:line="288" w:lineRule="auto"/>
        <w:ind w:left="2520"/>
        <w:rPr>
          <w:sz w:val="20"/>
          <w:szCs w:val="20"/>
        </w:rPr>
      </w:pPr>
      <w:r>
        <w:rPr>
          <w:sz w:val="20"/>
          <w:szCs w:val="20"/>
        </w:rPr>
        <w:t>130 _</w:t>
      </w:r>
      <w:proofErr w:type="gramStart"/>
      <w:r>
        <w:rPr>
          <w:sz w:val="20"/>
          <w:szCs w:val="20"/>
        </w:rPr>
        <w:t>0  Annual</w:t>
      </w:r>
      <w:proofErr w:type="gramEnd"/>
      <w:r>
        <w:rPr>
          <w:sz w:val="20"/>
          <w:szCs w:val="20"/>
        </w:rPr>
        <w:t xml:space="preserve"> of the Hebrew Union College Biblical and Archaeological School in Jerusalem</w:t>
      </w:r>
    </w:p>
    <w:p w14:paraId="00000162" w14:textId="77777777" w:rsidR="00232E6B" w:rsidRDefault="009927A7">
      <w:pPr>
        <w:spacing w:before="80" w:line="288" w:lineRule="auto"/>
        <w:ind w:left="2520"/>
        <w:rPr>
          <w:sz w:val="20"/>
          <w:szCs w:val="20"/>
        </w:rPr>
      </w:pPr>
      <w:r>
        <w:rPr>
          <w:sz w:val="20"/>
          <w:szCs w:val="20"/>
        </w:rPr>
        <w:t xml:space="preserve">510 2_   $w r $i </w:t>
      </w:r>
      <w:proofErr w:type="gramStart"/>
      <w:r>
        <w:rPr>
          <w:sz w:val="20"/>
          <w:szCs w:val="20"/>
        </w:rPr>
        <w:t>Issuing</w:t>
      </w:r>
      <w:proofErr w:type="gramEnd"/>
      <w:r>
        <w:rPr>
          <w:sz w:val="20"/>
          <w:szCs w:val="20"/>
        </w:rPr>
        <w:t xml:space="preserve"> body: $a Hebrew Union College/Nelson </w:t>
      </w:r>
      <w:proofErr w:type="spellStart"/>
      <w:r>
        <w:rPr>
          <w:sz w:val="20"/>
          <w:szCs w:val="20"/>
        </w:rPr>
        <w:t>Glueck</w:t>
      </w:r>
      <w:proofErr w:type="spellEnd"/>
      <w:r>
        <w:rPr>
          <w:sz w:val="20"/>
          <w:szCs w:val="20"/>
        </w:rPr>
        <w:t xml:space="preserve"> School of Biblical Archaeology</w:t>
      </w:r>
    </w:p>
    <w:p w14:paraId="00000163" w14:textId="77777777" w:rsidR="00232E6B" w:rsidRDefault="009927A7">
      <w:pPr>
        <w:spacing w:before="80" w:line="331" w:lineRule="auto"/>
        <w:ind w:left="2520"/>
        <w:rPr>
          <w:sz w:val="20"/>
          <w:szCs w:val="20"/>
        </w:rPr>
      </w:pPr>
      <w:r>
        <w:rPr>
          <w:sz w:val="20"/>
          <w:szCs w:val="20"/>
        </w:rPr>
        <w:t>100 1</w:t>
      </w:r>
      <w:proofErr w:type="gramStart"/>
      <w:r>
        <w:rPr>
          <w:sz w:val="20"/>
          <w:szCs w:val="20"/>
        </w:rPr>
        <w:t>_  Brooks</w:t>
      </w:r>
      <w:proofErr w:type="gramEnd"/>
      <w:r>
        <w:rPr>
          <w:sz w:val="20"/>
          <w:szCs w:val="20"/>
        </w:rPr>
        <w:t xml:space="preserve">, Terry. $t </w:t>
      </w:r>
      <w:proofErr w:type="spellStart"/>
      <w:r>
        <w:rPr>
          <w:sz w:val="20"/>
          <w:szCs w:val="20"/>
        </w:rPr>
        <w:t>Shannara</w:t>
      </w:r>
      <w:proofErr w:type="spellEnd"/>
      <w:r>
        <w:rPr>
          <w:sz w:val="20"/>
          <w:szCs w:val="20"/>
        </w:rPr>
        <w:t xml:space="preserve"> trilogy. $l Spanish</w:t>
      </w:r>
    </w:p>
    <w:p w14:paraId="00000164" w14:textId="77777777" w:rsidR="00232E6B" w:rsidRDefault="009927A7">
      <w:pPr>
        <w:spacing w:before="80" w:line="331" w:lineRule="auto"/>
        <w:ind w:left="2520"/>
        <w:rPr>
          <w:sz w:val="20"/>
          <w:szCs w:val="20"/>
        </w:rPr>
      </w:pPr>
      <w:r>
        <w:rPr>
          <w:sz w:val="20"/>
          <w:szCs w:val="20"/>
        </w:rPr>
        <w:t>500 1</w:t>
      </w:r>
      <w:proofErr w:type="gramStart"/>
      <w:r>
        <w:rPr>
          <w:sz w:val="20"/>
          <w:szCs w:val="20"/>
        </w:rPr>
        <w:t>_  $</w:t>
      </w:r>
      <w:proofErr w:type="gramEnd"/>
      <w:r>
        <w:rPr>
          <w:sz w:val="20"/>
          <w:szCs w:val="20"/>
        </w:rPr>
        <w:t xml:space="preserve">w r $i Translator: $a Alba, </w:t>
      </w:r>
      <w:proofErr w:type="spellStart"/>
      <w:r>
        <w:rPr>
          <w:sz w:val="20"/>
          <w:szCs w:val="20"/>
        </w:rPr>
        <w:t>Pilar</w:t>
      </w:r>
      <w:proofErr w:type="spellEnd"/>
    </w:p>
    <w:p w14:paraId="00000165" w14:textId="77777777" w:rsidR="00232E6B" w:rsidRDefault="009927A7">
      <w:pPr>
        <w:spacing w:before="80" w:line="331" w:lineRule="auto"/>
        <w:ind w:left="2520"/>
        <w:rPr>
          <w:sz w:val="20"/>
          <w:szCs w:val="20"/>
        </w:rPr>
      </w:pPr>
      <w:r>
        <w:rPr>
          <w:sz w:val="20"/>
          <w:szCs w:val="20"/>
        </w:rPr>
        <w:t>130 _</w:t>
      </w:r>
      <w:proofErr w:type="gramStart"/>
      <w:r>
        <w:rPr>
          <w:sz w:val="20"/>
          <w:szCs w:val="20"/>
        </w:rPr>
        <w:t>0  Collection</w:t>
      </w:r>
      <w:proofErr w:type="gramEnd"/>
      <w:r>
        <w:rPr>
          <w:sz w:val="20"/>
          <w:szCs w:val="20"/>
        </w:rPr>
        <w:t xml:space="preserve"> Michel </w:t>
      </w:r>
      <w:proofErr w:type="spellStart"/>
      <w:r>
        <w:rPr>
          <w:sz w:val="20"/>
          <w:szCs w:val="20"/>
        </w:rPr>
        <w:t>Sadanowsky</w:t>
      </w:r>
      <w:proofErr w:type="spellEnd"/>
    </w:p>
    <w:p w14:paraId="00000166" w14:textId="77777777" w:rsidR="00232E6B" w:rsidRDefault="009927A7">
      <w:pPr>
        <w:spacing w:before="80" w:line="331" w:lineRule="auto"/>
        <w:ind w:left="2520"/>
        <w:rPr>
          <w:sz w:val="20"/>
          <w:szCs w:val="20"/>
        </w:rPr>
      </w:pPr>
      <w:r>
        <w:rPr>
          <w:sz w:val="20"/>
          <w:szCs w:val="20"/>
        </w:rPr>
        <w:t>500 1</w:t>
      </w:r>
      <w:proofErr w:type="gramStart"/>
      <w:r>
        <w:rPr>
          <w:sz w:val="20"/>
          <w:szCs w:val="20"/>
        </w:rPr>
        <w:t>_  $</w:t>
      </w:r>
      <w:proofErr w:type="gramEnd"/>
      <w:r>
        <w:rPr>
          <w:sz w:val="20"/>
          <w:szCs w:val="20"/>
        </w:rPr>
        <w:t>w r $i Edit</w:t>
      </w:r>
      <w:r>
        <w:rPr>
          <w:sz w:val="20"/>
          <w:szCs w:val="20"/>
        </w:rPr>
        <w:t xml:space="preserve">orial director: $a </w:t>
      </w:r>
      <w:proofErr w:type="spellStart"/>
      <w:r>
        <w:rPr>
          <w:sz w:val="20"/>
          <w:szCs w:val="20"/>
        </w:rPr>
        <w:t>Sadanowsky</w:t>
      </w:r>
      <w:proofErr w:type="spellEnd"/>
      <w:r>
        <w:rPr>
          <w:sz w:val="20"/>
          <w:szCs w:val="20"/>
        </w:rPr>
        <w:t>, Michel</w:t>
      </w:r>
    </w:p>
    <w:p w14:paraId="00000167" w14:textId="77777777" w:rsidR="00232E6B" w:rsidRDefault="00232E6B">
      <w:pPr>
        <w:spacing w:line="331" w:lineRule="auto"/>
        <w:rPr>
          <w:i/>
          <w:color w:val="1F4E79"/>
          <w:sz w:val="20"/>
          <w:szCs w:val="20"/>
        </w:rPr>
      </w:pPr>
    </w:p>
    <w:p w14:paraId="00000168" w14:textId="77777777" w:rsidR="00232E6B" w:rsidRDefault="009927A7">
      <w:pPr>
        <w:spacing w:line="331" w:lineRule="auto"/>
        <w:rPr>
          <w:i/>
          <w:color w:val="1F4E79"/>
          <w:sz w:val="20"/>
          <w:szCs w:val="20"/>
        </w:rPr>
      </w:pPr>
      <w:r>
        <w:rPr>
          <w:i/>
          <w:color w:val="1F4E79"/>
          <w:sz w:val="20"/>
          <w:szCs w:val="20"/>
        </w:rPr>
        <w:t>Refers to appendix. Example of $i may need to be updated based on new labels.</w:t>
      </w:r>
    </w:p>
    <w:p w14:paraId="00000169" w14:textId="77777777" w:rsidR="00232E6B" w:rsidRDefault="00232E6B">
      <w:pPr>
        <w:spacing w:line="331" w:lineRule="auto"/>
        <w:rPr>
          <w:i/>
          <w:color w:val="1F4E79"/>
          <w:sz w:val="20"/>
          <w:szCs w:val="20"/>
        </w:rPr>
      </w:pPr>
    </w:p>
    <w:p w14:paraId="0000016A" w14:textId="77777777" w:rsidR="00232E6B" w:rsidRDefault="009927A7">
      <w:pPr>
        <w:spacing w:line="331" w:lineRule="auto"/>
        <w:rPr>
          <w:sz w:val="20"/>
          <w:szCs w:val="20"/>
        </w:rPr>
      </w:pPr>
      <w:r>
        <w:rPr>
          <w:sz w:val="20"/>
          <w:szCs w:val="20"/>
        </w:rPr>
        <w:t>Slide 294 - Related subjects</w:t>
      </w:r>
    </w:p>
    <w:p w14:paraId="0000016B" w14:textId="77777777" w:rsidR="00232E6B" w:rsidRDefault="00232E6B">
      <w:pPr>
        <w:spacing w:line="331" w:lineRule="auto"/>
        <w:rPr>
          <w:i/>
          <w:color w:val="1F4E79"/>
          <w:sz w:val="20"/>
          <w:szCs w:val="20"/>
        </w:rPr>
      </w:pPr>
    </w:p>
    <w:p w14:paraId="0000016C" w14:textId="77777777" w:rsidR="00232E6B" w:rsidRDefault="009927A7">
      <w:pPr>
        <w:spacing w:before="160" w:line="331" w:lineRule="auto"/>
        <w:ind w:left="720"/>
        <w:rPr>
          <w:sz w:val="20"/>
          <w:szCs w:val="20"/>
        </w:rPr>
      </w:pPr>
      <w:r>
        <w:rPr>
          <w:sz w:val="20"/>
          <w:szCs w:val="20"/>
        </w:rPr>
        <w:t xml:space="preserve">Subject relationships to works </w:t>
      </w:r>
      <w:proofErr w:type="gramStart"/>
      <w:r>
        <w:rPr>
          <w:sz w:val="20"/>
          <w:szCs w:val="20"/>
        </w:rPr>
        <w:t>may be recorded</w:t>
      </w:r>
      <w:proofErr w:type="gramEnd"/>
      <w:r>
        <w:rPr>
          <w:sz w:val="20"/>
          <w:szCs w:val="20"/>
        </w:rPr>
        <w:t xml:space="preserve"> in 5XX fields, </w:t>
      </w:r>
      <w:r>
        <w:rPr>
          <w:i/>
          <w:sz w:val="20"/>
          <w:szCs w:val="20"/>
        </w:rPr>
        <w:t>as long as the related entity is in the LC/NACO Authority File</w:t>
      </w:r>
      <w:r>
        <w:rPr>
          <w:sz w:val="20"/>
          <w:szCs w:val="20"/>
        </w:rPr>
        <w:t>. Include a relationship indicator in subfield $i (see RDA Appendix M), with $w r.</w:t>
      </w:r>
    </w:p>
    <w:p w14:paraId="0000016D" w14:textId="77777777" w:rsidR="00232E6B" w:rsidRDefault="009927A7">
      <w:pPr>
        <w:spacing w:before="100" w:line="331" w:lineRule="auto"/>
        <w:ind w:left="2880"/>
        <w:rPr>
          <w:sz w:val="20"/>
          <w:szCs w:val="20"/>
        </w:rPr>
      </w:pPr>
      <w:r>
        <w:rPr>
          <w:sz w:val="20"/>
          <w:szCs w:val="20"/>
        </w:rPr>
        <w:t>130 _</w:t>
      </w:r>
      <w:proofErr w:type="gramStart"/>
      <w:r>
        <w:rPr>
          <w:sz w:val="20"/>
          <w:szCs w:val="20"/>
        </w:rPr>
        <w:t>0  Homers</w:t>
      </w:r>
      <w:proofErr w:type="gramEnd"/>
      <w:r>
        <w:rPr>
          <w:sz w:val="20"/>
          <w:szCs w:val="20"/>
        </w:rPr>
        <w:t xml:space="preserve"> </w:t>
      </w:r>
      <w:proofErr w:type="spellStart"/>
      <w:r>
        <w:rPr>
          <w:sz w:val="20"/>
          <w:szCs w:val="20"/>
        </w:rPr>
        <w:t>Ilias</w:t>
      </w:r>
      <w:proofErr w:type="spellEnd"/>
      <w:r>
        <w:rPr>
          <w:sz w:val="20"/>
          <w:szCs w:val="20"/>
        </w:rPr>
        <w:t xml:space="preserve"> (</w:t>
      </w:r>
      <w:proofErr w:type="spellStart"/>
      <w:r>
        <w:rPr>
          <w:sz w:val="20"/>
          <w:szCs w:val="20"/>
        </w:rPr>
        <w:t>Gesamtkommentar</w:t>
      </w:r>
      <w:proofErr w:type="spellEnd"/>
      <w:r>
        <w:rPr>
          <w:sz w:val="20"/>
          <w:szCs w:val="20"/>
        </w:rPr>
        <w:t>)</w:t>
      </w:r>
    </w:p>
    <w:p w14:paraId="0000016E" w14:textId="77777777" w:rsidR="00232E6B" w:rsidRDefault="009927A7">
      <w:pPr>
        <w:spacing w:before="100" w:line="331" w:lineRule="auto"/>
        <w:ind w:left="2880"/>
        <w:rPr>
          <w:sz w:val="20"/>
          <w:szCs w:val="20"/>
        </w:rPr>
      </w:pPr>
      <w:r>
        <w:rPr>
          <w:sz w:val="20"/>
          <w:szCs w:val="20"/>
        </w:rPr>
        <w:t>500 0</w:t>
      </w:r>
      <w:proofErr w:type="gramStart"/>
      <w:r>
        <w:rPr>
          <w:sz w:val="20"/>
          <w:szCs w:val="20"/>
        </w:rPr>
        <w:t>_  $</w:t>
      </w:r>
      <w:proofErr w:type="gramEnd"/>
      <w:r>
        <w:rPr>
          <w:sz w:val="20"/>
          <w:szCs w:val="20"/>
        </w:rPr>
        <w:t>w r $i Commentary on (work): $a Homer. $t Iliad</w:t>
      </w:r>
    </w:p>
    <w:p w14:paraId="0000016F" w14:textId="77777777" w:rsidR="00232E6B" w:rsidRDefault="00232E6B">
      <w:pPr>
        <w:spacing w:line="331" w:lineRule="auto"/>
        <w:rPr>
          <w:i/>
          <w:color w:val="1F4E79"/>
          <w:sz w:val="20"/>
          <w:szCs w:val="20"/>
        </w:rPr>
      </w:pPr>
    </w:p>
    <w:p w14:paraId="00000170" w14:textId="77777777" w:rsidR="00232E6B" w:rsidRDefault="009927A7">
      <w:pPr>
        <w:spacing w:line="331" w:lineRule="auto"/>
        <w:ind w:left="720"/>
        <w:rPr>
          <w:sz w:val="20"/>
          <w:szCs w:val="20"/>
        </w:rPr>
      </w:pPr>
      <w:r>
        <w:rPr>
          <w:sz w:val="20"/>
          <w:szCs w:val="20"/>
        </w:rPr>
        <w:t xml:space="preserve">REMEMBER: Do </w:t>
      </w:r>
      <w:r>
        <w:rPr>
          <w:i/>
          <w:sz w:val="20"/>
          <w:szCs w:val="20"/>
        </w:rPr>
        <w:t>not</w:t>
      </w:r>
      <w:r>
        <w:rPr>
          <w:sz w:val="20"/>
          <w:szCs w:val="20"/>
        </w:rPr>
        <w:t xml:space="preserve"> attempt to record relationships to subjects that are outside of LC/NAF (e.g., it </w:t>
      </w:r>
      <w:proofErr w:type="gramStart"/>
      <w:r>
        <w:rPr>
          <w:sz w:val="20"/>
          <w:szCs w:val="20"/>
        </w:rPr>
        <w:t>is not currently permitted</w:t>
      </w:r>
      <w:proofErr w:type="gramEnd"/>
      <w:r>
        <w:rPr>
          <w:sz w:val="20"/>
          <w:szCs w:val="20"/>
        </w:rPr>
        <w:t xml:space="preserve"> to record relationships to subjects in LCSH).</w:t>
      </w:r>
    </w:p>
    <w:p w14:paraId="00000171" w14:textId="77777777" w:rsidR="00232E6B" w:rsidRDefault="00232E6B">
      <w:pPr>
        <w:spacing w:line="331" w:lineRule="auto"/>
        <w:rPr>
          <w:i/>
          <w:color w:val="1F4E79"/>
          <w:sz w:val="20"/>
          <w:szCs w:val="20"/>
        </w:rPr>
      </w:pPr>
    </w:p>
    <w:p w14:paraId="00000172" w14:textId="77777777" w:rsidR="00232E6B" w:rsidRDefault="009927A7">
      <w:pPr>
        <w:spacing w:line="331" w:lineRule="auto"/>
        <w:rPr>
          <w:i/>
          <w:color w:val="1F4E79"/>
          <w:sz w:val="20"/>
          <w:szCs w:val="20"/>
        </w:rPr>
      </w:pPr>
      <w:r>
        <w:rPr>
          <w:i/>
          <w:color w:val="1F4E79"/>
          <w:sz w:val="20"/>
          <w:szCs w:val="20"/>
        </w:rPr>
        <w:t>Refers to appendix. Example of $i may need to be updated based on new labels.</w:t>
      </w:r>
    </w:p>
    <w:p w14:paraId="00000173" w14:textId="77777777" w:rsidR="00232E6B" w:rsidRDefault="00232E6B">
      <w:pPr>
        <w:spacing w:line="331" w:lineRule="auto"/>
        <w:rPr>
          <w:sz w:val="20"/>
          <w:szCs w:val="20"/>
        </w:rPr>
      </w:pPr>
    </w:p>
    <w:p w14:paraId="00000174" w14:textId="77777777" w:rsidR="00232E6B" w:rsidRDefault="009927A7">
      <w:pPr>
        <w:spacing w:line="331" w:lineRule="auto"/>
        <w:rPr>
          <w:sz w:val="20"/>
          <w:szCs w:val="20"/>
        </w:rPr>
      </w:pPr>
      <w:r>
        <w:rPr>
          <w:sz w:val="20"/>
          <w:szCs w:val="20"/>
        </w:rPr>
        <w:t>Slide 295 - Link t</w:t>
      </w:r>
      <w:r>
        <w:rPr>
          <w:sz w:val="20"/>
          <w:szCs w:val="20"/>
        </w:rPr>
        <w:t>o PCC Series training manual, session 8 (related series)</w:t>
      </w:r>
    </w:p>
    <w:p w14:paraId="00000175" w14:textId="77777777" w:rsidR="00232E6B" w:rsidRDefault="00232E6B">
      <w:pPr>
        <w:spacing w:line="331" w:lineRule="auto"/>
        <w:rPr>
          <w:i/>
          <w:color w:val="1F4E79"/>
          <w:sz w:val="20"/>
          <w:szCs w:val="20"/>
        </w:rPr>
      </w:pPr>
    </w:p>
    <w:p w14:paraId="00000176" w14:textId="77777777" w:rsidR="00232E6B" w:rsidRDefault="00232E6B">
      <w:pPr>
        <w:spacing w:line="331" w:lineRule="auto"/>
        <w:rPr>
          <w:i/>
          <w:color w:val="1F4E79"/>
          <w:sz w:val="20"/>
          <w:szCs w:val="20"/>
        </w:rPr>
      </w:pPr>
    </w:p>
    <w:bookmarkStart w:id="6" w:name="_i8kfcmy32ykt" w:colFirst="0" w:colLast="0"/>
    <w:bookmarkEnd w:id="6"/>
    <w:p w14:paraId="00000177" w14:textId="77777777" w:rsidR="00232E6B" w:rsidRDefault="009927A7">
      <w:pPr>
        <w:pStyle w:val="Heading1"/>
        <w:keepNext w:val="0"/>
        <w:keepLines w:val="0"/>
        <w:spacing w:line="331" w:lineRule="auto"/>
        <w:rPr>
          <w:b/>
          <w:color w:val="1155CC"/>
          <w:sz w:val="22"/>
          <w:szCs w:val="22"/>
        </w:rPr>
      </w:pPr>
      <w:r>
        <w:fldChar w:fldCharType="begin"/>
      </w:r>
      <w:r>
        <w:instrText xml:space="preserve"> HYPERLINK "https://www.loc.gov/catworkshop/courses/naco-full%20series-RDA/Session%208.pdf" \h </w:instrText>
      </w:r>
      <w:r>
        <w:fldChar w:fldCharType="separate"/>
      </w:r>
      <w:r>
        <w:rPr>
          <w:b/>
          <w:color w:val="1155CC"/>
          <w:sz w:val="22"/>
          <w:szCs w:val="22"/>
        </w:rPr>
        <w:t xml:space="preserve">Series Training for PCC Participants </w:t>
      </w:r>
      <w:r>
        <w:rPr>
          <w:b/>
          <w:color w:val="1155CC"/>
          <w:sz w:val="22"/>
          <w:szCs w:val="22"/>
        </w:rPr>
        <w:fldChar w:fldCharType="end"/>
      </w:r>
    </w:p>
    <w:p w14:paraId="00000178" w14:textId="77777777" w:rsidR="00232E6B" w:rsidRDefault="00232E6B">
      <w:pPr>
        <w:spacing w:line="331" w:lineRule="auto"/>
        <w:rPr>
          <w:i/>
          <w:color w:val="1F4E79"/>
          <w:sz w:val="20"/>
          <w:szCs w:val="20"/>
        </w:rPr>
      </w:pPr>
    </w:p>
    <w:p w14:paraId="00000179" w14:textId="77777777" w:rsidR="00232E6B" w:rsidRDefault="009927A7">
      <w:pPr>
        <w:spacing w:line="331" w:lineRule="auto"/>
        <w:rPr>
          <w:sz w:val="20"/>
          <w:szCs w:val="20"/>
        </w:rPr>
      </w:pPr>
      <w:r>
        <w:rPr>
          <w:sz w:val="20"/>
          <w:szCs w:val="20"/>
        </w:rPr>
        <w:t>Session 1, page 19</w:t>
      </w:r>
    </w:p>
    <w:p w14:paraId="0000017A" w14:textId="77777777" w:rsidR="00232E6B" w:rsidRDefault="00232E6B">
      <w:pPr>
        <w:spacing w:line="331" w:lineRule="auto"/>
        <w:rPr>
          <w:i/>
          <w:color w:val="1F4E79"/>
          <w:sz w:val="20"/>
          <w:szCs w:val="20"/>
        </w:rPr>
      </w:pPr>
    </w:p>
    <w:p w14:paraId="0000017B" w14:textId="77777777" w:rsidR="00232E6B" w:rsidRDefault="009927A7">
      <w:pPr>
        <w:spacing w:line="331" w:lineRule="auto"/>
        <w:ind w:left="720"/>
        <w:rPr>
          <w:sz w:val="20"/>
          <w:szCs w:val="20"/>
        </w:rPr>
      </w:pPr>
      <w:r>
        <w:rPr>
          <w:sz w:val="20"/>
          <w:szCs w:val="20"/>
        </w:rPr>
        <w:t xml:space="preserve">When a subsequent volume </w:t>
      </w:r>
      <w:proofErr w:type="gramStart"/>
      <w:r>
        <w:rPr>
          <w:sz w:val="20"/>
          <w:szCs w:val="20"/>
        </w:rPr>
        <w:t>is received</w:t>
      </w:r>
      <w:proofErr w:type="gramEnd"/>
      <w:r>
        <w:rPr>
          <w:sz w:val="20"/>
          <w:szCs w:val="20"/>
        </w:rPr>
        <w:t>, th</w:t>
      </w:r>
      <w:r>
        <w:rPr>
          <w:sz w:val="20"/>
          <w:szCs w:val="20"/>
        </w:rPr>
        <w:t>e main series has disappeared from the resource. Create a new SAR without the main series and link it to the earlier SAR using 5XX fields.</w:t>
      </w:r>
    </w:p>
    <w:p w14:paraId="0000017C" w14:textId="77777777" w:rsidR="00232E6B" w:rsidRDefault="00232E6B">
      <w:pPr>
        <w:spacing w:line="331" w:lineRule="auto"/>
        <w:rPr>
          <w:i/>
          <w:sz w:val="20"/>
          <w:szCs w:val="20"/>
        </w:rPr>
      </w:pPr>
    </w:p>
    <w:p w14:paraId="0000017D" w14:textId="77777777" w:rsidR="00232E6B" w:rsidRDefault="009927A7">
      <w:pPr>
        <w:spacing w:line="331" w:lineRule="auto"/>
        <w:ind w:left="720"/>
        <w:rPr>
          <w:sz w:val="20"/>
          <w:szCs w:val="20"/>
        </w:rPr>
      </w:pPr>
      <w:r>
        <w:rPr>
          <w:sz w:val="20"/>
          <w:szCs w:val="20"/>
        </w:rPr>
        <w:t>New SAR:</w:t>
      </w:r>
    </w:p>
    <w:p w14:paraId="0000017E" w14:textId="77777777" w:rsidR="00232E6B" w:rsidRDefault="009927A7">
      <w:pPr>
        <w:spacing w:line="331" w:lineRule="auto"/>
        <w:ind w:left="720"/>
        <w:rPr>
          <w:sz w:val="20"/>
          <w:szCs w:val="20"/>
        </w:rPr>
      </w:pPr>
      <w:r>
        <w:rPr>
          <w:sz w:val="20"/>
          <w:szCs w:val="20"/>
        </w:rPr>
        <w:t>130 #0 $a Current research</w:t>
      </w:r>
    </w:p>
    <w:p w14:paraId="0000017F" w14:textId="77777777" w:rsidR="00232E6B" w:rsidRDefault="009927A7">
      <w:pPr>
        <w:spacing w:line="331" w:lineRule="auto"/>
        <w:ind w:left="720"/>
        <w:rPr>
          <w:sz w:val="20"/>
          <w:szCs w:val="20"/>
        </w:rPr>
      </w:pPr>
      <w:r>
        <w:rPr>
          <w:sz w:val="20"/>
          <w:szCs w:val="20"/>
        </w:rPr>
        <w:t>530 #0 $w r $i Continues (work):  $a Plant studies. $p Current research</w:t>
      </w:r>
    </w:p>
    <w:p w14:paraId="00000180" w14:textId="77777777" w:rsidR="00232E6B" w:rsidRDefault="00232E6B">
      <w:pPr>
        <w:spacing w:line="331" w:lineRule="auto"/>
        <w:rPr>
          <w:i/>
          <w:sz w:val="20"/>
          <w:szCs w:val="20"/>
        </w:rPr>
      </w:pPr>
    </w:p>
    <w:p w14:paraId="00000181" w14:textId="77777777" w:rsidR="00232E6B" w:rsidRDefault="009927A7">
      <w:pPr>
        <w:spacing w:line="331" w:lineRule="auto"/>
        <w:ind w:left="720"/>
        <w:rPr>
          <w:sz w:val="20"/>
          <w:szCs w:val="20"/>
        </w:rPr>
      </w:pPr>
      <w:r>
        <w:rPr>
          <w:sz w:val="20"/>
          <w:szCs w:val="20"/>
        </w:rPr>
        <w:t>Previou</w:t>
      </w:r>
      <w:r>
        <w:rPr>
          <w:sz w:val="20"/>
          <w:szCs w:val="20"/>
        </w:rPr>
        <w:t>s SAR:</w:t>
      </w:r>
    </w:p>
    <w:p w14:paraId="00000182" w14:textId="77777777" w:rsidR="00232E6B" w:rsidRDefault="009927A7">
      <w:pPr>
        <w:spacing w:line="331" w:lineRule="auto"/>
        <w:ind w:left="720"/>
        <w:rPr>
          <w:sz w:val="20"/>
          <w:szCs w:val="20"/>
        </w:rPr>
      </w:pPr>
      <w:r>
        <w:rPr>
          <w:sz w:val="20"/>
          <w:szCs w:val="20"/>
        </w:rPr>
        <w:t>130 #0 $a Plant studies. $p Current research</w:t>
      </w:r>
    </w:p>
    <w:p w14:paraId="00000183" w14:textId="77777777" w:rsidR="00232E6B" w:rsidRDefault="009927A7">
      <w:pPr>
        <w:spacing w:line="331" w:lineRule="auto"/>
        <w:ind w:left="720"/>
        <w:rPr>
          <w:sz w:val="20"/>
          <w:szCs w:val="20"/>
        </w:rPr>
      </w:pPr>
      <w:r>
        <w:rPr>
          <w:sz w:val="20"/>
          <w:szCs w:val="20"/>
        </w:rPr>
        <w:t xml:space="preserve">530 #0 $w r $i </w:t>
      </w:r>
      <w:proofErr w:type="gramStart"/>
      <w:r>
        <w:rPr>
          <w:sz w:val="20"/>
          <w:szCs w:val="20"/>
        </w:rPr>
        <w:t>Continued</w:t>
      </w:r>
      <w:proofErr w:type="gramEnd"/>
      <w:r>
        <w:rPr>
          <w:sz w:val="20"/>
          <w:szCs w:val="20"/>
        </w:rPr>
        <w:t xml:space="preserve"> by (work): $a Current research</w:t>
      </w:r>
    </w:p>
    <w:p w14:paraId="00000184" w14:textId="77777777" w:rsidR="00232E6B" w:rsidRDefault="00232E6B">
      <w:pPr>
        <w:spacing w:line="331" w:lineRule="auto"/>
        <w:rPr>
          <w:i/>
          <w:sz w:val="20"/>
          <w:szCs w:val="20"/>
        </w:rPr>
      </w:pPr>
    </w:p>
    <w:p w14:paraId="00000185" w14:textId="77777777" w:rsidR="00232E6B" w:rsidRDefault="009927A7">
      <w:pPr>
        <w:spacing w:line="331" w:lineRule="auto"/>
        <w:ind w:left="720"/>
        <w:rPr>
          <w:sz w:val="20"/>
          <w:szCs w:val="20"/>
        </w:rPr>
      </w:pPr>
      <w:r>
        <w:rPr>
          <w:sz w:val="20"/>
          <w:szCs w:val="20"/>
        </w:rPr>
        <w:t>When the main series/subseries ‘returns’ on a later volume, add a 430 for it on the latest SAR for the (include a qualifier, in this case a date, to the AAP for the variant access point per LC‐PCC PS 6.27.4,</w:t>
      </w:r>
    </w:p>
    <w:p w14:paraId="00000186" w14:textId="77777777" w:rsidR="00232E6B" w:rsidRDefault="009927A7">
      <w:pPr>
        <w:spacing w:line="331" w:lineRule="auto"/>
        <w:ind w:left="720"/>
        <w:rPr>
          <w:sz w:val="20"/>
          <w:szCs w:val="20"/>
        </w:rPr>
      </w:pPr>
      <w:proofErr w:type="gramStart"/>
      <w:r>
        <w:rPr>
          <w:sz w:val="20"/>
          <w:szCs w:val="20"/>
        </w:rPr>
        <w:t>since</w:t>
      </w:r>
      <w:proofErr w:type="gramEnd"/>
      <w:r>
        <w:rPr>
          <w:sz w:val="20"/>
          <w:szCs w:val="20"/>
        </w:rPr>
        <w:t xml:space="preserve"> the variant would otherwise conflict with </w:t>
      </w:r>
      <w:r>
        <w:rPr>
          <w:sz w:val="20"/>
          <w:szCs w:val="20"/>
        </w:rPr>
        <w:t>the AAP for the earlier SAR):</w:t>
      </w:r>
    </w:p>
    <w:p w14:paraId="00000187" w14:textId="77777777" w:rsidR="00232E6B" w:rsidRDefault="00232E6B">
      <w:pPr>
        <w:spacing w:line="331" w:lineRule="auto"/>
        <w:rPr>
          <w:i/>
          <w:sz w:val="20"/>
          <w:szCs w:val="20"/>
        </w:rPr>
      </w:pPr>
    </w:p>
    <w:p w14:paraId="00000188" w14:textId="77777777" w:rsidR="00232E6B" w:rsidRDefault="009927A7">
      <w:pPr>
        <w:spacing w:line="331" w:lineRule="auto"/>
        <w:ind w:left="720"/>
        <w:rPr>
          <w:sz w:val="20"/>
          <w:szCs w:val="20"/>
        </w:rPr>
      </w:pPr>
      <w:r>
        <w:rPr>
          <w:sz w:val="20"/>
          <w:szCs w:val="20"/>
        </w:rPr>
        <w:t>130 #0 $a Current research</w:t>
      </w:r>
    </w:p>
    <w:p w14:paraId="00000189" w14:textId="77777777" w:rsidR="00232E6B" w:rsidRDefault="009927A7">
      <w:pPr>
        <w:spacing w:line="331" w:lineRule="auto"/>
        <w:ind w:left="720"/>
        <w:rPr>
          <w:sz w:val="20"/>
          <w:szCs w:val="20"/>
        </w:rPr>
      </w:pPr>
      <w:r>
        <w:rPr>
          <w:sz w:val="20"/>
          <w:szCs w:val="20"/>
        </w:rPr>
        <w:t>430 #0 $a Plant studies. $p Current research ([date])</w:t>
      </w:r>
    </w:p>
    <w:p w14:paraId="0000018A" w14:textId="77777777" w:rsidR="00232E6B" w:rsidRDefault="009927A7">
      <w:pPr>
        <w:spacing w:line="331" w:lineRule="auto"/>
        <w:ind w:left="720"/>
        <w:rPr>
          <w:sz w:val="20"/>
          <w:szCs w:val="20"/>
        </w:rPr>
      </w:pPr>
      <w:r>
        <w:rPr>
          <w:sz w:val="20"/>
          <w:szCs w:val="20"/>
        </w:rPr>
        <w:t xml:space="preserve">530 #0 $w r $i Continues (work):  $a Plant studies. $p Current research  </w:t>
      </w:r>
    </w:p>
    <w:p w14:paraId="0000018B" w14:textId="77777777" w:rsidR="00232E6B" w:rsidRDefault="00232E6B">
      <w:pPr>
        <w:spacing w:line="331" w:lineRule="auto"/>
        <w:rPr>
          <w:i/>
          <w:sz w:val="20"/>
          <w:szCs w:val="20"/>
        </w:rPr>
      </w:pPr>
    </w:p>
    <w:p w14:paraId="0000018C" w14:textId="77777777" w:rsidR="00232E6B" w:rsidRDefault="009927A7">
      <w:pPr>
        <w:spacing w:line="331" w:lineRule="auto"/>
        <w:rPr>
          <w:sz w:val="20"/>
          <w:szCs w:val="20"/>
        </w:rPr>
      </w:pPr>
      <w:r>
        <w:rPr>
          <w:sz w:val="20"/>
          <w:szCs w:val="20"/>
        </w:rPr>
        <w:t>Session 1, page 23-24</w:t>
      </w:r>
    </w:p>
    <w:p w14:paraId="0000018D" w14:textId="77777777" w:rsidR="00232E6B" w:rsidRDefault="00232E6B">
      <w:pPr>
        <w:spacing w:line="331" w:lineRule="auto"/>
        <w:rPr>
          <w:i/>
          <w:sz w:val="20"/>
          <w:szCs w:val="20"/>
        </w:rPr>
      </w:pPr>
    </w:p>
    <w:p w14:paraId="0000018E" w14:textId="77777777" w:rsidR="00232E6B" w:rsidRDefault="009927A7">
      <w:pPr>
        <w:spacing w:line="331" w:lineRule="auto"/>
        <w:ind w:left="720"/>
        <w:rPr>
          <w:sz w:val="20"/>
          <w:szCs w:val="20"/>
        </w:rPr>
      </w:pPr>
      <w:r>
        <w:rPr>
          <w:sz w:val="20"/>
          <w:szCs w:val="20"/>
        </w:rPr>
        <w:t>Related Works, Expressions, and Relationship D</w:t>
      </w:r>
      <w:r>
        <w:rPr>
          <w:sz w:val="20"/>
          <w:szCs w:val="20"/>
        </w:rPr>
        <w:t>esignators</w:t>
      </w:r>
    </w:p>
    <w:p w14:paraId="0000018F" w14:textId="77777777" w:rsidR="00232E6B" w:rsidRDefault="00232E6B">
      <w:pPr>
        <w:spacing w:line="331" w:lineRule="auto"/>
        <w:ind w:left="720"/>
        <w:rPr>
          <w:i/>
          <w:color w:val="1F4E79"/>
          <w:sz w:val="20"/>
          <w:szCs w:val="20"/>
        </w:rPr>
      </w:pPr>
    </w:p>
    <w:p w14:paraId="00000190" w14:textId="77777777" w:rsidR="00232E6B" w:rsidRDefault="009927A7">
      <w:pPr>
        <w:spacing w:line="331" w:lineRule="auto"/>
        <w:ind w:left="720"/>
        <w:rPr>
          <w:i/>
          <w:color w:val="1F4E79"/>
          <w:sz w:val="20"/>
          <w:szCs w:val="20"/>
        </w:rPr>
      </w:pPr>
      <w:r>
        <w:rPr>
          <w:i/>
          <w:color w:val="1F4E79"/>
          <w:sz w:val="20"/>
          <w:szCs w:val="20"/>
        </w:rPr>
        <w:t xml:space="preserve">This entire section will need to </w:t>
      </w:r>
      <w:proofErr w:type="gramStart"/>
      <w:r>
        <w:rPr>
          <w:i/>
          <w:color w:val="1F4E79"/>
          <w:sz w:val="20"/>
          <w:szCs w:val="20"/>
        </w:rPr>
        <w:t>be rewritten</w:t>
      </w:r>
      <w:proofErr w:type="gramEnd"/>
      <w:r>
        <w:rPr>
          <w:i/>
          <w:color w:val="1F4E79"/>
          <w:sz w:val="20"/>
          <w:szCs w:val="20"/>
        </w:rPr>
        <w:t xml:space="preserve"> to reflect the use of relationship elements rather than relationship designators.</w:t>
      </w:r>
    </w:p>
    <w:p w14:paraId="00000191" w14:textId="77777777" w:rsidR="00232E6B" w:rsidRDefault="00232E6B">
      <w:pPr>
        <w:spacing w:line="331" w:lineRule="auto"/>
        <w:rPr>
          <w:i/>
          <w:color w:val="1F4E79"/>
          <w:sz w:val="20"/>
          <w:szCs w:val="20"/>
        </w:rPr>
      </w:pPr>
    </w:p>
    <w:p w14:paraId="00000192" w14:textId="77777777" w:rsidR="00232E6B" w:rsidRDefault="009927A7">
      <w:pPr>
        <w:spacing w:line="331" w:lineRule="auto"/>
        <w:rPr>
          <w:sz w:val="20"/>
          <w:szCs w:val="20"/>
        </w:rPr>
      </w:pPr>
      <w:r>
        <w:rPr>
          <w:sz w:val="20"/>
          <w:szCs w:val="20"/>
        </w:rPr>
        <w:t>Session 3, page 10</w:t>
      </w:r>
    </w:p>
    <w:p w14:paraId="00000193" w14:textId="77777777" w:rsidR="00232E6B" w:rsidRDefault="00232E6B">
      <w:pPr>
        <w:spacing w:line="331" w:lineRule="auto"/>
        <w:rPr>
          <w:i/>
          <w:sz w:val="20"/>
          <w:szCs w:val="20"/>
        </w:rPr>
      </w:pPr>
    </w:p>
    <w:p w14:paraId="00000194" w14:textId="77777777" w:rsidR="00232E6B" w:rsidRDefault="009927A7">
      <w:pPr>
        <w:spacing w:line="331" w:lineRule="auto"/>
        <w:ind w:left="720"/>
        <w:rPr>
          <w:sz w:val="20"/>
          <w:szCs w:val="20"/>
        </w:rPr>
      </w:pPr>
      <w:r>
        <w:rPr>
          <w:sz w:val="20"/>
          <w:szCs w:val="20"/>
        </w:rPr>
        <w:t>A relationship designator in the Relationship (</w:t>
      </w:r>
      <w:proofErr w:type="spellStart"/>
      <w:proofErr w:type="gramStart"/>
      <w:r>
        <w:rPr>
          <w:sz w:val="20"/>
          <w:szCs w:val="20"/>
        </w:rPr>
        <w:t>rx</w:t>
      </w:r>
      <w:proofErr w:type="spellEnd"/>
      <w:r>
        <w:rPr>
          <w:sz w:val="20"/>
          <w:szCs w:val="20"/>
        </w:rPr>
        <w:t>:</w:t>
      </w:r>
      <w:proofErr w:type="gramEnd"/>
      <w:r>
        <w:rPr>
          <w:sz w:val="20"/>
          <w:szCs w:val="20"/>
        </w:rPr>
        <w:t>) index</w:t>
      </w:r>
    </w:p>
    <w:p w14:paraId="00000195" w14:textId="77777777" w:rsidR="00232E6B" w:rsidRDefault="00232E6B">
      <w:pPr>
        <w:spacing w:line="331" w:lineRule="auto"/>
        <w:ind w:left="720"/>
        <w:rPr>
          <w:sz w:val="20"/>
          <w:szCs w:val="20"/>
        </w:rPr>
      </w:pPr>
    </w:p>
    <w:p w14:paraId="00000196" w14:textId="77777777" w:rsidR="00232E6B" w:rsidRDefault="009927A7">
      <w:pPr>
        <w:spacing w:line="331" w:lineRule="auto"/>
        <w:rPr>
          <w:sz w:val="20"/>
          <w:szCs w:val="20"/>
        </w:rPr>
      </w:pPr>
      <w:r>
        <w:rPr>
          <w:sz w:val="20"/>
          <w:szCs w:val="20"/>
        </w:rPr>
        <w:t xml:space="preserve">Session 8, page </w:t>
      </w:r>
      <w:proofErr w:type="gramStart"/>
      <w:r>
        <w:rPr>
          <w:sz w:val="20"/>
          <w:szCs w:val="20"/>
        </w:rPr>
        <w:t>5</w:t>
      </w:r>
      <w:proofErr w:type="gramEnd"/>
    </w:p>
    <w:p w14:paraId="00000197" w14:textId="77777777" w:rsidR="00232E6B" w:rsidRDefault="00232E6B">
      <w:pPr>
        <w:spacing w:line="331" w:lineRule="auto"/>
        <w:rPr>
          <w:i/>
          <w:sz w:val="20"/>
          <w:szCs w:val="20"/>
        </w:rPr>
      </w:pPr>
    </w:p>
    <w:p w14:paraId="00000198" w14:textId="77777777" w:rsidR="00232E6B" w:rsidRDefault="009927A7">
      <w:pPr>
        <w:spacing w:line="331" w:lineRule="auto"/>
        <w:ind w:left="720"/>
        <w:rPr>
          <w:sz w:val="20"/>
          <w:szCs w:val="20"/>
        </w:rPr>
      </w:pPr>
      <w:proofErr w:type="gramStart"/>
      <w:r>
        <w:rPr>
          <w:sz w:val="20"/>
          <w:szCs w:val="20"/>
        </w:rPr>
        <w:t>use</w:t>
      </w:r>
      <w:proofErr w:type="gramEnd"/>
      <w:r>
        <w:rPr>
          <w:sz w:val="20"/>
          <w:szCs w:val="20"/>
        </w:rPr>
        <w:t xml:space="preserve"> terms from RDA Appendix J (for works and expressions) when applying RDA relationship designators in 5XXs</w:t>
      </w:r>
    </w:p>
    <w:p w14:paraId="00000199" w14:textId="77777777" w:rsidR="00232E6B" w:rsidRDefault="00232E6B">
      <w:pPr>
        <w:spacing w:line="331" w:lineRule="auto"/>
        <w:rPr>
          <w:i/>
          <w:sz w:val="20"/>
          <w:szCs w:val="20"/>
        </w:rPr>
      </w:pPr>
    </w:p>
    <w:p w14:paraId="0000019A" w14:textId="77777777" w:rsidR="00232E6B" w:rsidRDefault="009927A7">
      <w:pPr>
        <w:spacing w:line="331" w:lineRule="auto"/>
        <w:rPr>
          <w:sz w:val="20"/>
          <w:szCs w:val="20"/>
        </w:rPr>
      </w:pPr>
      <w:r>
        <w:rPr>
          <w:sz w:val="20"/>
          <w:szCs w:val="20"/>
        </w:rPr>
        <w:t xml:space="preserve">Session 8, page </w:t>
      </w:r>
      <w:proofErr w:type="gramStart"/>
      <w:r>
        <w:rPr>
          <w:sz w:val="20"/>
          <w:szCs w:val="20"/>
        </w:rPr>
        <w:t>5</w:t>
      </w:r>
      <w:proofErr w:type="gramEnd"/>
    </w:p>
    <w:p w14:paraId="0000019B" w14:textId="77777777" w:rsidR="00232E6B" w:rsidRDefault="00232E6B">
      <w:pPr>
        <w:spacing w:line="331" w:lineRule="auto"/>
        <w:rPr>
          <w:i/>
          <w:sz w:val="20"/>
          <w:szCs w:val="20"/>
        </w:rPr>
      </w:pPr>
    </w:p>
    <w:p w14:paraId="0000019C" w14:textId="77777777" w:rsidR="00232E6B" w:rsidRDefault="009927A7">
      <w:pPr>
        <w:spacing w:line="331" w:lineRule="auto"/>
        <w:ind w:left="720"/>
        <w:rPr>
          <w:sz w:val="20"/>
          <w:szCs w:val="20"/>
        </w:rPr>
      </w:pPr>
      <w:r>
        <w:rPr>
          <w:sz w:val="20"/>
          <w:szCs w:val="20"/>
        </w:rPr>
        <w:t xml:space="preserve">530 #0 $w r $i </w:t>
      </w:r>
      <w:proofErr w:type="gramStart"/>
      <w:r>
        <w:rPr>
          <w:sz w:val="20"/>
          <w:szCs w:val="20"/>
        </w:rPr>
        <w:t>Continued</w:t>
      </w:r>
      <w:proofErr w:type="gramEnd"/>
      <w:r>
        <w:rPr>
          <w:sz w:val="20"/>
          <w:szCs w:val="20"/>
        </w:rPr>
        <w:t xml:space="preserve"> by (work): $a Sales &amp; marketing planning atlas</w:t>
      </w:r>
    </w:p>
    <w:p w14:paraId="0000019D" w14:textId="77777777" w:rsidR="00232E6B" w:rsidRDefault="009927A7">
      <w:pPr>
        <w:spacing w:line="331" w:lineRule="auto"/>
        <w:ind w:left="720"/>
        <w:rPr>
          <w:sz w:val="20"/>
          <w:szCs w:val="20"/>
        </w:rPr>
      </w:pPr>
      <w:r>
        <w:rPr>
          <w:sz w:val="20"/>
          <w:szCs w:val="20"/>
        </w:rPr>
        <w:t xml:space="preserve">530 #0 $w r $i </w:t>
      </w:r>
      <w:proofErr w:type="gramStart"/>
      <w:r>
        <w:rPr>
          <w:sz w:val="20"/>
          <w:szCs w:val="20"/>
        </w:rPr>
        <w:t>Continued</w:t>
      </w:r>
      <w:proofErr w:type="gramEnd"/>
      <w:r>
        <w:rPr>
          <w:sz w:val="20"/>
          <w:szCs w:val="20"/>
        </w:rPr>
        <w:t xml:space="preserve"> by (work): $a Studies in spati</w:t>
      </w:r>
      <w:r>
        <w:rPr>
          <w:sz w:val="20"/>
          <w:szCs w:val="20"/>
        </w:rPr>
        <w:t>al economic analysis</w:t>
      </w:r>
    </w:p>
    <w:p w14:paraId="0000019E" w14:textId="77777777" w:rsidR="00232E6B" w:rsidRDefault="009927A7">
      <w:pPr>
        <w:spacing w:line="331" w:lineRule="auto"/>
        <w:ind w:left="720"/>
        <w:rPr>
          <w:sz w:val="20"/>
          <w:szCs w:val="20"/>
        </w:rPr>
      </w:pPr>
      <w:r>
        <w:rPr>
          <w:sz w:val="20"/>
          <w:szCs w:val="20"/>
        </w:rPr>
        <w:t>530 #0 $w r $i Continuation of (work): $</w:t>
      </w:r>
      <w:proofErr w:type="gramStart"/>
      <w:r>
        <w:rPr>
          <w:sz w:val="20"/>
          <w:szCs w:val="20"/>
        </w:rPr>
        <w:t>a Studies</w:t>
      </w:r>
      <w:proofErr w:type="gramEnd"/>
      <w:r>
        <w:rPr>
          <w:sz w:val="20"/>
          <w:szCs w:val="20"/>
        </w:rPr>
        <w:t xml:space="preserve"> in spatial analysis</w:t>
      </w:r>
    </w:p>
    <w:p w14:paraId="0000019F" w14:textId="77777777" w:rsidR="00232E6B" w:rsidRDefault="009927A7">
      <w:pPr>
        <w:spacing w:line="331" w:lineRule="auto"/>
        <w:ind w:left="720"/>
        <w:rPr>
          <w:sz w:val="20"/>
          <w:szCs w:val="20"/>
        </w:rPr>
      </w:pPr>
      <w:r>
        <w:rPr>
          <w:sz w:val="20"/>
          <w:szCs w:val="20"/>
        </w:rPr>
        <w:t>530 #0 $w r $i Continuation of (work): $a Nevada studies in history and political science</w:t>
      </w:r>
    </w:p>
    <w:p w14:paraId="000001A0" w14:textId="77777777" w:rsidR="00232E6B" w:rsidRDefault="00232E6B">
      <w:pPr>
        <w:spacing w:line="331" w:lineRule="auto"/>
        <w:rPr>
          <w:i/>
          <w:sz w:val="20"/>
          <w:szCs w:val="20"/>
        </w:rPr>
      </w:pPr>
    </w:p>
    <w:p w14:paraId="000001A1" w14:textId="77777777" w:rsidR="00232E6B" w:rsidRDefault="009927A7">
      <w:pPr>
        <w:spacing w:line="331" w:lineRule="auto"/>
        <w:rPr>
          <w:sz w:val="20"/>
          <w:szCs w:val="20"/>
        </w:rPr>
      </w:pPr>
      <w:r>
        <w:rPr>
          <w:sz w:val="20"/>
          <w:szCs w:val="20"/>
        </w:rPr>
        <w:t>Session 8, page 15</w:t>
      </w:r>
    </w:p>
    <w:p w14:paraId="000001A2" w14:textId="77777777" w:rsidR="00232E6B" w:rsidRDefault="00232E6B">
      <w:pPr>
        <w:spacing w:line="331" w:lineRule="auto"/>
        <w:rPr>
          <w:i/>
          <w:sz w:val="20"/>
          <w:szCs w:val="20"/>
        </w:rPr>
      </w:pPr>
    </w:p>
    <w:p w14:paraId="000001A3" w14:textId="77777777" w:rsidR="00232E6B" w:rsidRDefault="009927A7">
      <w:pPr>
        <w:spacing w:line="331" w:lineRule="auto"/>
        <w:ind w:left="720"/>
        <w:rPr>
          <w:sz w:val="20"/>
          <w:szCs w:val="20"/>
        </w:rPr>
      </w:pPr>
      <w:proofErr w:type="gramStart"/>
      <w:r>
        <w:rPr>
          <w:sz w:val="20"/>
          <w:szCs w:val="20"/>
        </w:rPr>
        <w:t>511</w:t>
      </w:r>
      <w:proofErr w:type="gramEnd"/>
      <w:r>
        <w:rPr>
          <w:sz w:val="20"/>
          <w:szCs w:val="20"/>
        </w:rPr>
        <w:t xml:space="preserve"> 2# $w r $i Continuation of (work): $a Conference on Forensic Science. $t Forensic science proceedings</w:t>
      </w:r>
    </w:p>
    <w:p w14:paraId="000001A4" w14:textId="77777777" w:rsidR="00232E6B" w:rsidRDefault="00232E6B">
      <w:pPr>
        <w:spacing w:line="331" w:lineRule="auto"/>
        <w:rPr>
          <w:i/>
          <w:sz w:val="20"/>
          <w:szCs w:val="20"/>
        </w:rPr>
      </w:pPr>
    </w:p>
    <w:p w14:paraId="000001A5" w14:textId="77777777" w:rsidR="00232E6B" w:rsidRDefault="009927A7">
      <w:pPr>
        <w:spacing w:line="331" w:lineRule="auto"/>
        <w:rPr>
          <w:sz w:val="20"/>
          <w:szCs w:val="20"/>
        </w:rPr>
      </w:pPr>
      <w:r>
        <w:rPr>
          <w:sz w:val="20"/>
          <w:szCs w:val="20"/>
        </w:rPr>
        <w:t>Session 8, page 16</w:t>
      </w:r>
    </w:p>
    <w:p w14:paraId="000001A6" w14:textId="77777777" w:rsidR="00232E6B" w:rsidRDefault="00232E6B">
      <w:pPr>
        <w:spacing w:line="331" w:lineRule="auto"/>
        <w:rPr>
          <w:i/>
          <w:sz w:val="20"/>
          <w:szCs w:val="20"/>
        </w:rPr>
      </w:pPr>
    </w:p>
    <w:p w14:paraId="000001A7" w14:textId="77777777" w:rsidR="00232E6B" w:rsidRDefault="009927A7">
      <w:pPr>
        <w:spacing w:line="331" w:lineRule="auto"/>
        <w:ind w:left="720"/>
        <w:rPr>
          <w:sz w:val="20"/>
          <w:szCs w:val="20"/>
        </w:rPr>
      </w:pPr>
      <w:r>
        <w:rPr>
          <w:sz w:val="20"/>
          <w:szCs w:val="20"/>
        </w:rPr>
        <w:t>530 #0 $w r $i Continuation of (work): $a Discussion paper (American Society of Organizations)</w:t>
      </w:r>
    </w:p>
    <w:p w14:paraId="000001A8" w14:textId="77777777" w:rsidR="00232E6B" w:rsidRDefault="009927A7">
      <w:pPr>
        <w:spacing w:line="331" w:lineRule="auto"/>
        <w:ind w:left="720"/>
        <w:rPr>
          <w:sz w:val="20"/>
          <w:szCs w:val="20"/>
        </w:rPr>
      </w:pPr>
      <w:r>
        <w:rPr>
          <w:sz w:val="20"/>
          <w:szCs w:val="20"/>
        </w:rPr>
        <w:t>510 2# $w r $i Predecessor: $</w:t>
      </w:r>
      <w:proofErr w:type="gramStart"/>
      <w:r>
        <w:rPr>
          <w:sz w:val="20"/>
          <w:szCs w:val="20"/>
        </w:rPr>
        <w:t>a</w:t>
      </w:r>
      <w:proofErr w:type="gramEnd"/>
      <w:r>
        <w:rPr>
          <w:sz w:val="20"/>
          <w:szCs w:val="20"/>
        </w:rPr>
        <w:t xml:space="preserve"> Ame</w:t>
      </w:r>
      <w:r>
        <w:rPr>
          <w:sz w:val="20"/>
          <w:szCs w:val="20"/>
        </w:rPr>
        <w:t>rican Society of Organizations</w:t>
      </w:r>
    </w:p>
    <w:p w14:paraId="000001A9" w14:textId="77777777" w:rsidR="00232E6B" w:rsidRDefault="00232E6B">
      <w:pPr>
        <w:spacing w:line="331" w:lineRule="auto"/>
        <w:rPr>
          <w:i/>
          <w:sz w:val="20"/>
          <w:szCs w:val="20"/>
        </w:rPr>
      </w:pPr>
    </w:p>
    <w:p w14:paraId="000001AA" w14:textId="77777777" w:rsidR="00232E6B" w:rsidRDefault="009927A7">
      <w:pPr>
        <w:spacing w:line="331" w:lineRule="auto"/>
        <w:rPr>
          <w:sz w:val="20"/>
          <w:szCs w:val="20"/>
        </w:rPr>
      </w:pPr>
      <w:r>
        <w:rPr>
          <w:sz w:val="20"/>
          <w:szCs w:val="20"/>
        </w:rPr>
        <w:t>Session 8, page 17</w:t>
      </w:r>
    </w:p>
    <w:p w14:paraId="000001AB" w14:textId="77777777" w:rsidR="00232E6B" w:rsidRDefault="00232E6B">
      <w:pPr>
        <w:spacing w:line="331" w:lineRule="auto"/>
        <w:rPr>
          <w:i/>
          <w:sz w:val="20"/>
          <w:szCs w:val="20"/>
        </w:rPr>
      </w:pPr>
    </w:p>
    <w:p w14:paraId="000001AC" w14:textId="77777777" w:rsidR="00232E6B" w:rsidRDefault="009927A7">
      <w:pPr>
        <w:spacing w:line="331" w:lineRule="auto"/>
        <w:ind w:left="720"/>
        <w:rPr>
          <w:sz w:val="20"/>
          <w:szCs w:val="20"/>
        </w:rPr>
      </w:pPr>
      <w:r>
        <w:rPr>
          <w:sz w:val="20"/>
          <w:szCs w:val="20"/>
        </w:rPr>
        <w:t xml:space="preserve">530 #0 $w r $i </w:t>
      </w:r>
      <w:proofErr w:type="gramStart"/>
      <w:r>
        <w:rPr>
          <w:sz w:val="20"/>
          <w:szCs w:val="20"/>
        </w:rPr>
        <w:t>Continued</w:t>
      </w:r>
      <w:proofErr w:type="gramEnd"/>
      <w:r>
        <w:rPr>
          <w:sz w:val="20"/>
          <w:szCs w:val="20"/>
        </w:rPr>
        <w:t xml:space="preserve"> by (expression): $a Hope builders. $l Spanish</w:t>
      </w:r>
    </w:p>
    <w:p w14:paraId="000001AD" w14:textId="77777777" w:rsidR="00232E6B" w:rsidRDefault="009927A7">
      <w:pPr>
        <w:spacing w:line="331" w:lineRule="auto"/>
        <w:ind w:left="720"/>
        <w:rPr>
          <w:sz w:val="20"/>
          <w:szCs w:val="20"/>
        </w:rPr>
      </w:pPr>
      <w:r>
        <w:rPr>
          <w:sz w:val="20"/>
          <w:szCs w:val="20"/>
        </w:rPr>
        <w:t>530 #0 $w r $i Continuation of (expression): $</w:t>
      </w:r>
      <w:proofErr w:type="gramStart"/>
      <w:r>
        <w:rPr>
          <w:sz w:val="20"/>
          <w:szCs w:val="20"/>
        </w:rPr>
        <w:t>a Builders</w:t>
      </w:r>
      <w:proofErr w:type="gramEnd"/>
      <w:r>
        <w:rPr>
          <w:sz w:val="20"/>
          <w:szCs w:val="20"/>
        </w:rPr>
        <w:t xml:space="preserve"> of hope. $l Spanish</w:t>
      </w:r>
    </w:p>
    <w:p w14:paraId="000001AE" w14:textId="77777777" w:rsidR="00232E6B" w:rsidRDefault="00232E6B">
      <w:pPr>
        <w:spacing w:line="331" w:lineRule="auto"/>
        <w:rPr>
          <w:i/>
          <w:sz w:val="20"/>
          <w:szCs w:val="20"/>
        </w:rPr>
      </w:pPr>
    </w:p>
    <w:p w14:paraId="000001AF" w14:textId="77777777" w:rsidR="00232E6B" w:rsidRDefault="009927A7">
      <w:pPr>
        <w:spacing w:line="331" w:lineRule="auto"/>
        <w:rPr>
          <w:sz w:val="20"/>
          <w:szCs w:val="20"/>
        </w:rPr>
      </w:pPr>
      <w:r>
        <w:rPr>
          <w:sz w:val="20"/>
          <w:szCs w:val="20"/>
        </w:rPr>
        <w:t>Session 8, page 18</w:t>
      </w:r>
    </w:p>
    <w:p w14:paraId="000001B0" w14:textId="77777777" w:rsidR="00232E6B" w:rsidRDefault="00232E6B">
      <w:pPr>
        <w:spacing w:line="331" w:lineRule="auto"/>
        <w:rPr>
          <w:i/>
          <w:sz w:val="20"/>
          <w:szCs w:val="20"/>
        </w:rPr>
      </w:pPr>
    </w:p>
    <w:p w14:paraId="000001B1" w14:textId="77777777" w:rsidR="00232E6B" w:rsidRDefault="009927A7">
      <w:pPr>
        <w:spacing w:line="331" w:lineRule="auto"/>
        <w:ind w:left="720"/>
        <w:rPr>
          <w:sz w:val="20"/>
          <w:szCs w:val="20"/>
        </w:rPr>
      </w:pPr>
      <w:r>
        <w:rPr>
          <w:sz w:val="20"/>
          <w:szCs w:val="20"/>
        </w:rPr>
        <w:t>530 #0 $w r $i Continuation of (wor</w:t>
      </w:r>
      <w:r>
        <w:rPr>
          <w:sz w:val="20"/>
          <w:szCs w:val="20"/>
        </w:rPr>
        <w:t>k): $a Plant studies. $p Current research</w:t>
      </w:r>
    </w:p>
    <w:p w14:paraId="000001B2" w14:textId="77777777" w:rsidR="00232E6B" w:rsidRDefault="009927A7">
      <w:pPr>
        <w:spacing w:line="331" w:lineRule="auto"/>
        <w:ind w:left="720"/>
        <w:rPr>
          <w:sz w:val="20"/>
          <w:szCs w:val="20"/>
        </w:rPr>
      </w:pPr>
      <w:r>
        <w:rPr>
          <w:sz w:val="20"/>
          <w:szCs w:val="20"/>
        </w:rPr>
        <w:t xml:space="preserve">530 #0 $w r $i </w:t>
      </w:r>
      <w:proofErr w:type="gramStart"/>
      <w:r>
        <w:rPr>
          <w:sz w:val="20"/>
          <w:szCs w:val="20"/>
        </w:rPr>
        <w:t>Continued</w:t>
      </w:r>
      <w:proofErr w:type="gramEnd"/>
      <w:r>
        <w:rPr>
          <w:sz w:val="20"/>
          <w:szCs w:val="20"/>
        </w:rPr>
        <w:t xml:space="preserve"> by (work): $a Current research</w:t>
      </w:r>
    </w:p>
    <w:p w14:paraId="000001B3" w14:textId="77777777" w:rsidR="00232E6B" w:rsidRDefault="009927A7">
      <w:pPr>
        <w:spacing w:line="331" w:lineRule="auto"/>
        <w:ind w:left="720"/>
        <w:rPr>
          <w:sz w:val="20"/>
          <w:szCs w:val="20"/>
        </w:rPr>
      </w:pPr>
      <w:r>
        <w:rPr>
          <w:sz w:val="20"/>
          <w:szCs w:val="20"/>
        </w:rPr>
        <w:t xml:space="preserve">530 #0 $w r $i Continuation of (work): $a Plant studies. $p Current research </w:t>
      </w:r>
    </w:p>
    <w:p w14:paraId="000001B4" w14:textId="77777777" w:rsidR="00232E6B" w:rsidRDefault="00232E6B">
      <w:pPr>
        <w:spacing w:line="331" w:lineRule="auto"/>
        <w:rPr>
          <w:i/>
          <w:sz w:val="20"/>
          <w:szCs w:val="20"/>
        </w:rPr>
      </w:pPr>
    </w:p>
    <w:p w14:paraId="000001B5" w14:textId="77777777" w:rsidR="00232E6B" w:rsidRDefault="009927A7">
      <w:pPr>
        <w:spacing w:line="331" w:lineRule="auto"/>
        <w:rPr>
          <w:sz w:val="20"/>
          <w:szCs w:val="20"/>
        </w:rPr>
      </w:pPr>
      <w:r>
        <w:rPr>
          <w:sz w:val="20"/>
          <w:szCs w:val="20"/>
        </w:rPr>
        <w:t>Session 8, pages 23-24</w:t>
      </w:r>
    </w:p>
    <w:p w14:paraId="000001B6" w14:textId="77777777" w:rsidR="00232E6B" w:rsidRDefault="00232E6B">
      <w:pPr>
        <w:spacing w:line="331" w:lineRule="auto"/>
        <w:rPr>
          <w:i/>
          <w:sz w:val="20"/>
          <w:szCs w:val="20"/>
        </w:rPr>
      </w:pPr>
    </w:p>
    <w:p w14:paraId="000001B7" w14:textId="77777777" w:rsidR="00232E6B" w:rsidRDefault="009927A7">
      <w:pPr>
        <w:spacing w:line="331" w:lineRule="auto"/>
        <w:ind w:left="720"/>
        <w:rPr>
          <w:sz w:val="20"/>
          <w:szCs w:val="20"/>
        </w:rPr>
      </w:pPr>
      <w:r>
        <w:rPr>
          <w:sz w:val="20"/>
          <w:szCs w:val="20"/>
        </w:rPr>
        <w:t>Related Works, Expressions, and Relationship Designator</w:t>
      </w:r>
      <w:r>
        <w:rPr>
          <w:sz w:val="20"/>
          <w:szCs w:val="20"/>
        </w:rPr>
        <w:t>s</w:t>
      </w:r>
    </w:p>
    <w:p w14:paraId="000001B8" w14:textId="77777777" w:rsidR="00232E6B" w:rsidRDefault="00232E6B">
      <w:pPr>
        <w:spacing w:line="331" w:lineRule="auto"/>
        <w:ind w:left="720"/>
        <w:rPr>
          <w:i/>
          <w:color w:val="1F4E79"/>
          <w:sz w:val="20"/>
          <w:szCs w:val="20"/>
        </w:rPr>
      </w:pPr>
    </w:p>
    <w:p w14:paraId="000001B9" w14:textId="77777777" w:rsidR="00232E6B" w:rsidRDefault="009927A7">
      <w:pPr>
        <w:spacing w:line="331" w:lineRule="auto"/>
        <w:ind w:left="720"/>
        <w:rPr>
          <w:i/>
          <w:color w:val="1F4E79"/>
          <w:sz w:val="20"/>
          <w:szCs w:val="20"/>
        </w:rPr>
      </w:pPr>
      <w:r>
        <w:rPr>
          <w:i/>
          <w:color w:val="1F4E79"/>
          <w:sz w:val="20"/>
          <w:szCs w:val="20"/>
        </w:rPr>
        <w:t xml:space="preserve">This entire section will need to </w:t>
      </w:r>
      <w:proofErr w:type="gramStart"/>
      <w:r>
        <w:rPr>
          <w:i/>
          <w:color w:val="1F4E79"/>
          <w:sz w:val="20"/>
          <w:szCs w:val="20"/>
        </w:rPr>
        <w:t>be rewritten</w:t>
      </w:r>
      <w:proofErr w:type="gramEnd"/>
      <w:r>
        <w:rPr>
          <w:i/>
          <w:color w:val="1F4E79"/>
          <w:sz w:val="20"/>
          <w:szCs w:val="20"/>
        </w:rPr>
        <w:t xml:space="preserve"> to reflect the use of relationship elements rather than relationship designators.</w:t>
      </w:r>
    </w:p>
    <w:p w14:paraId="000001BA" w14:textId="77777777" w:rsidR="00232E6B" w:rsidRDefault="00232E6B">
      <w:pPr>
        <w:spacing w:line="331" w:lineRule="auto"/>
        <w:rPr>
          <w:i/>
          <w:color w:val="1F4E79"/>
          <w:sz w:val="20"/>
          <w:szCs w:val="20"/>
        </w:rPr>
      </w:pPr>
    </w:p>
    <w:p w14:paraId="000001BB" w14:textId="77777777" w:rsidR="00232E6B" w:rsidRDefault="00232E6B">
      <w:pPr>
        <w:spacing w:line="331" w:lineRule="auto"/>
        <w:rPr>
          <w:i/>
          <w:color w:val="1F4E79"/>
          <w:sz w:val="20"/>
          <w:szCs w:val="20"/>
        </w:rPr>
      </w:pPr>
    </w:p>
    <w:bookmarkStart w:id="7" w:name="_9ect29j3pf08" w:colFirst="0" w:colLast="0"/>
    <w:bookmarkEnd w:id="7"/>
    <w:p w14:paraId="000001BC" w14:textId="77777777" w:rsidR="00232E6B" w:rsidRDefault="009927A7">
      <w:pPr>
        <w:pStyle w:val="Heading1"/>
        <w:keepNext w:val="0"/>
        <w:keepLines w:val="0"/>
        <w:spacing w:line="331" w:lineRule="auto"/>
        <w:rPr>
          <w:b/>
          <w:color w:val="1155CC"/>
          <w:sz w:val="22"/>
          <w:szCs w:val="22"/>
        </w:rPr>
      </w:pPr>
      <w:r>
        <w:fldChar w:fldCharType="begin"/>
      </w:r>
      <w:r>
        <w:instrText xml:space="preserve"> HYPERLINK "https://www.loc.gov/aba/pcc/conser/more-documentation.html" \h </w:instrText>
      </w:r>
      <w:r>
        <w:fldChar w:fldCharType="separate"/>
      </w:r>
      <w:r>
        <w:rPr>
          <w:b/>
          <w:color w:val="1155CC"/>
          <w:sz w:val="22"/>
          <w:szCs w:val="22"/>
        </w:rPr>
        <w:t>CONSER Cataloging Manual</w:t>
      </w:r>
      <w:r>
        <w:rPr>
          <w:b/>
          <w:color w:val="1155CC"/>
          <w:sz w:val="22"/>
          <w:szCs w:val="22"/>
        </w:rPr>
        <w:fldChar w:fldCharType="end"/>
      </w:r>
    </w:p>
    <w:p w14:paraId="000001BD" w14:textId="77777777" w:rsidR="00232E6B" w:rsidRDefault="00232E6B">
      <w:pPr>
        <w:spacing w:line="331" w:lineRule="auto"/>
        <w:rPr>
          <w:i/>
          <w:color w:val="1F4E79"/>
          <w:sz w:val="20"/>
          <w:szCs w:val="20"/>
        </w:rPr>
      </w:pPr>
    </w:p>
    <w:p w14:paraId="000001BE" w14:textId="77777777" w:rsidR="00232E6B" w:rsidRDefault="009927A7">
      <w:pPr>
        <w:spacing w:line="331" w:lineRule="auto"/>
        <w:rPr>
          <w:sz w:val="20"/>
          <w:szCs w:val="20"/>
        </w:rPr>
      </w:pPr>
      <w:r>
        <w:rPr>
          <w:sz w:val="20"/>
          <w:szCs w:val="20"/>
        </w:rPr>
        <w:t>Multiple modules:</w:t>
      </w:r>
    </w:p>
    <w:p w14:paraId="000001BF" w14:textId="77777777" w:rsidR="00232E6B" w:rsidRDefault="009927A7">
      <w:pPr>
        <w:spacing w:line="331" w:lineRule="auto"/>
        <w:rPr>
          <w:sz w:val="20"/>
          <w:szCs w:val="20"/>
        </w:rPr>
      </w:pPr>
      <w:r>
        <w:rPr>
          <w:sz w:val="20"/>
          <w:szCs w:val="20"/>
        </w:rPr>
        <w:tab/>
      </w:r>
    </w:p>
    <w:p w14:paraId="000001C0" w14:textId="77777777" w:rsidR="00232E6B" w:rsidRDefault="009927A7">
      <w:pPr>
        <w:spacing w:line="331" w:lineRule="auto"/>
        <w:rPr>
          <w:i/>
          <w:color w:val="1C4587"/>
          <w:sz w:val="20"/>
          <w:szCs w:val="20"/>
        </w:rPr>
      </w:pPr>
      <w:r>
        <w:rPr>
          <w:i/>
          <w:sz w:val="20"/>
          <w:szCs w:val="20"/>
        </w:rPr>
        <w:tab/>
      </w:r>
      <w:r>
        <w:rPr>
          <w:i/>
          <w:color w:val="1C4587"/>
          <w:sz w:val="20"/>
          <w:szCs w:val="20"/>
        </w:rPr>
        <w:t>Modules include some definitions taken from RDA for WEMI-Agent relationship elements that no longer have generic forms (i.e., issuing body, author, etc.)</w:t>
      </w:r>
    </w:p>
    <w:p w14:paraId="000001C1" w14:textId="77777777" w:rsidR="00232E6B" w:rsidRDefault="009927A7">
      <w:pPr>
        <w:spacing w:line="331" w:lineRule="auto"/>
        <w:rPr>
          <w:i/>
          <w:color w:val="1C4587"/>
          <w:sz w:val="20"/>
          <w:szCs w:val="20"/>
        </w:rPr>
      </w:pPr>
      <w:r>
        <w:rPr>
          <w:i/>
          <w:color w:val="1C4587"/>
          <w:sz w:val="20"/>
          <w:szCs w:val="20"/>
        </w:rPr>
        <w:tab/>
      </w:r>
      <w:r>
        <w:rPr>
          <w:i/>
          <w:color w:val="1C4587"/>
          <w:sz w:val="20"/>
          <w:szCs w:val="20"/>
        </w:rPr>
        <w:t>Modules label Agents associated with a resource as creators and contributors. Will need to update the terminology.</w:t>
      </w:r>
    </w:p>
    <w:p w14:paraId="000001C2" w14:textId="77777777" w:rsidR="00232E6B" w:rsidRDefault="00232E6B">
      <w:pPr>
        <w:spacing w:line="331" w:lineRule="auto"/>
        <w:rPr>
          <w:i/>
          <w:color w:val="1F4E79"/>
          <w:sz w:val="20"/>
          <w:szCs w:val="20"/>
        </w:rPr>
      </w:pPr>
    </w:p>
    <w:p w14:paraId="000001C3" w14:textId="77777777" w:rsidR="00232E6B" w:rsidRDefault="00232E6B">
      <w:pPr>
        <w:spacing w:line="331" w:lineRule="auto"/>
        <w:rPr>
          <w:i/>
          <w:color w:val="1F4E79"/>
          <w:sz w:val="20"/>
          <w:szCs w:val="20"/>
        </w:rPr>
      </w:pPr>
    </w:p>
    <w:p w14:paraId="000001C4" w14:textId="77777777" w:rsidR="00232E6B" w:rsidRDefault="009927A7">
      <w:pPr>
        <w:spacing w:line="331" w:lineRule="auto"/>
        <w:rPr>
          <w:sz w:val="20"/>
          <w:szCs w:val="20"/>
        </w:rPr>
      </w:pPr>
      <w:r>
        <w:rPr>
          <w:sz w:val="20"/>
          <w:szCs w:val="20"/>
        </w:rPr>
        <w:t>Module 14: Linking Relationships</w:t>
      </w:r>
    </w:p>
    <w:p w14:paraId="000001C5" w14:textId="77777777" w:rsidR="00232E6B" w:rsidRDefault="00232E6B">
      <w:pPr>
        <w:spacing w:line="331" w:lineRule="auto"/>
        <w:rPr>
          <w:i/>
          <w:color w:val="1F4E79"/>
          <w:sz w:val="20"/>
          <w:szCs w:val="20"/>
        </w:rPr>
      </w:pPr>
    </w:p>
    <w:p w14:paraId="000001C6" w14:textId="77777777" w:rsidR="00232E6B" w:rsidRDefault="009927A7">
      <w:pPr>
        <w:spacing w:line="331" w:lineRule="auto"/>
        <w:ind w:firstLine="720"/>
        <w:rPr>
          <w:i/>
          <w:color w:val="1C4587"/>
          <w:sz w:val="20"/>
          <w:szCs w:val="20"/>
        </w:rPr>
      </w:pPr>
      <w:r>
        <w:rPr>
          <w:i/>
          <w:color w:val="1C4587"/>
          <w:sz w:val="20"/>
          <w:szCs w:val="20"/>
        </w:rPr>
        <w:t>Multiple references to RDA Appendix J</w:t>
      </w:r>
    </w:p>
    <w:p w14:paraId="000001C7" w14:textId="77777777" w:rsidR="00232E6B" w:rsidRDefault="009927A7">
      <w:pPr>
        <w:spacing w:line="331" w:lineRule="auto"/>
        <w:ind w:firstLine="720"/>
        <w:rPr>
          <w:i/>
          <w:color w:val="1C4587"/>
          <w:sz w:val="20"/>
          <w:szCs w:val="20"/>
        </w:rPr>
      </w:pPr>
      <w:r>
        <w:rPr>
          <w:i/>
          <w:color w:val="1C4587"/>
          <w:sz w:val="20"/>
          <w:szCs w:val="20"/>
        </w:rPr>
        <w:t>Mixed practice of using MARC indicator codes (780/785 00), “officia</w:t>
      </w:r>
      <w:r>
        <w:rPr>
          <w:i/>
          <w:color w:val="1C4587"/>
          <w:sz w:val="20"/>
          <w:szCs w:val="20"/>
        </w:rPr>
        <w:t>l” RDA relationship identifiers (e.g., Reproduction of (manifestation)), and long-held relationship terms (e.g., online version)</w:t>
      </w:r>
    </w:p>
    <w:p w14:paraId="000001C8" w14:textId="77777777" w:rsidR="00232E6B" w:rsidRDefault="00232E6B">
      <w:pPr>
        <w:spacing w:line="331" w:lineRule="auto"/>
        <w:rPr>
          <w:i/>
          <w:color w:val="1F4E79"/>
          <w:sz w:val="20"/>
          <w:szCs w:val="20"/>
        </w:rPr>
      </w:pPr>
    </w:p>
    <w:p w14:paraId="000001C9" w14:textId="77777777" w:rsidR="00232E6B" w:rsidRDefault="00232E6B">
      <w:pPr>
        <w:spacing w:line="331" w:lineRule="auto"/>
        <w:rPr>
          <w:i/>
          <w:color w:val="1F4E79"/>
          <w:sz w:val="20"/>
          <w:szCs w:val="20"/>
        </w:rPr>
      </w:pPr>
    </w:p>
    <w:bookmarkStart w:id="8" w:name="_kvxzqjnm7lz6" w:colFirst="0" w:colLast="0"/>
    <w:bookmarkEnd w:id="8"/>
    <w:p w14:paraId="000001CA" w14:textId="77777777" w:rsidR="00232E6B" w:rsidRDefault="009927A7">
      <w:pPr>
        <w:pStyle w:val="Heading1"/>
        <w:keepNext w:val="0"/>
        <w:keepLines w:val="0"/>
        <w:spacing w:line="331" w:lineRule="auto"/>
        <w:rPr>
          <w:b/>
          <w:color w:val="1155CC"/>
          <w:sz w:val="22"/>
          <w:szCs w:val="22"/>
        </w:rPr>
      </w:pPr>
      <w:r>
        <w:fldChar w:fldCharType="begin"/>
      </w:r>
      <w:r>
        <w:instrText xml:space="preserve"> HYPERLINK "https://www.loc.gov/aba/pcc/conser/scctp/basicppt.html" \h </w:instrText>
      </w:r>
      <w:r>
        <w:fldChar w:fldCharType="separate"/>
      </w:r>
      <w:r>
        <w:rPr>
          <w:b/>
          <w:color w:val="1155CC"/>
          <w:sz w:val="22"/>
          <w:szCs w:val="22"/>
        </w:rPr>
        <w:t>SCCTP Basic Serials Cataloging Training Materials</w:t>
      </w:r>
      <w:r>
        <w:rPr>
          <w:b/>
          <w:color w:val="1155CC"/>
          <w:sz w:val="22"/>
          <w:szCs w:val="22"/>
        </w:rPr>
        <w:fldChar w:fldCharType="end"/>
      </w:r>
    </w:p>
    <w:p w14:paraId="000001CB" w14:textId="77777777" w:rsidR="00232E6B" w:rsidRDefault="00232E6B">
      <w:pPr>
        <w:spacing w:line="331" w:lineRule="auto"/>
        <w:rPr>
          <w:i/>
          <w:color w:val="1F4E79"/>
          <w:sz w:val="20"/>
          <w:szCs w:val="20"/>
        </w:rPr>
      </w:pPr>
    </w:p>
    <w:p w14:paraId="000001CC" w14:textId="77777777" w:rsidR="00232E6B" w:rsidRDefault="009927A7">
      <w:pPr>
        <w:spacing w:line="331" w:lineRule="auto"/>
        <w:rPr>
          <w:sz w:val="20"/>
          <w:szCs w:val="20"/>
        </w:rPr>
      </w:pPr>
      <w:r>
        <w:rPr>
          <w:sz w:val="20"/>
          <w:szCs w:val="20"/>
        </w:rPr>
        <w:t>Session 7: Relationships</w:t>
      </w:r>
    </w:p>
    <w:p w14:paraId="000001CD" w14:textId="77777777" w:rsidR="00232E6B" w:rsidRDefault="00232E6B">
      <w:pPr>
        <w:spacing w:line="331" w:lineRule="auto"/>
        <w:rPr>
          <w:i/>
          <w:color w:val="1F4E79"/>
          <w:sz w:val="20"/>
          <w:szCs w:val="20"/>
        </w:rPr>
      </w:pPr>
    </w:p>
    <w:p w14:paraId="000001CE" w14:textId="77777777" w:rsidR="00232E6B" w:rsidRDefault="009927A7">
      <w:pPr>
        <w:spacing w:line="331" w:lineRule="auto"/>
        <w:rPr>
          <w:i/>
          <w:color w:val="1C4587"/>
          <w:sz w:val="20"/>
          <w:szCs w:val="20"/>
        </w:rPr>
      </w:pPr>
      <w:r>
        <w:rPr>
          <w:sz w:val="20"/>
          <w:szCs w:val="20"/>
        </w:rPr>
        <w:tab/>
      </w:r>
      <w:r>
        <w:rPr>
          <w:i/>
          <w:color w:val="1C4587"/>
          <w:sz w:val="20"/>
          <w:szCs w:val="20"/>
        </w:rPr>
        <w:t xml:space="preserve">Has extensive references to RDA Appendices I and J, and </w:t>
      </w:r>
      <w:proofErr w:type="gramStart"/>
      <w:r>
        <w:rPr>
          <w:i/>
          <w:color w:val="1C4587"/>
          <w:sz w:val="20"/>
          <w:szCs w:val="20"/>
        </w:rPr>
        <w:t>PCC relationship designator guideline documents</w:t>
      </w:r>
      <w:proofErr w:type="gramEnd"/>
      <w:r>
        <w:rPr>
          <w:i/>
          <w:color w:val="1C4587"/>
          <w:sz w:val="20"/>
          <w:szCs w:val="20"/>
        </w:rPr>
        <w:t>.</w:t>
      </w:r>
    </w:p>
    <w:p w14:paraId="000001CF" w14:textId="77777777" w:rsidR="00232E6B" w:rsidRDefault="00232E6B">
      <w:pPr>
        <w:spacing w:line="331" w:lineRule="auto"/>
        <w:rPr>
          <w:i/>
          <w:color w:val="1F4E79"/>
          <w:sz w:val="20"/>
          <w:szCs w:val="20"/>
        </w:rPr>
      </w:pPr>
    </w:p>
    <w:p w14:paraId="000001D0" w14:textId="77777777" w:rsidR="00232E6B" w:rsidRDefault="00232E6B">
      <w:pPr>
        <w:spacing w:line="331" w:lineRule="auto"/>
        <w:rPr>
          <w:i/>
          <w:color w:val="1F4E79"/>
          <w:sz w:val="20"/>
          <w:szCs w:val="20"/>
        </w:rPr>
      </w:pPr>
    </w:p>
    <w:sectPr w:rsidR="00232E6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E6B"/>
    <w:rsid w:val="00232E6B"/>
    <w:rsid w:val="00992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8AECE"/>
  <w15:docId w15:val="{2C40A5C7-B2AE-4208-A198-85CFDBC6A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desktop.loc.gov/saved-internal/rda_Appendix_J" TargetMode="External"/><Relationship Id="rId3" Type="http://schemas.openxmlformats.org/officeDocument/2006/relationships/webSettings" Target="webSettings.xml"/><Relationship Id="rId7" Type="http://schemas.openxmlformats.org/officeDocument/2006/relationships/hyperlink" Target="http://desktop.loc.gov/saved-internal/RDA_Relationship_Designators_App_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esktop.loc.gov/search?view=document&amp;doc_action=setdoc&amp;doc_keytype=foliodestination&amp;doc_key=maauth5XX&amp;hash=5XX&amp;fq=coreresources%7Ctrue" TargetMode="External"/><Relationship Id="rId11" Type="http://schemas.openxmlformats.org/officeDocument/2006/relationships/theme" Target="theme/theme1.xml"/><Relationship Id="rId5" Type="http://schemas.openxmlformats.org/officeDocument/2006/relationships/hyperlink" Target="http://desktop.loc.gov/search?view=document&amp;doc_action=setdoc&amp;doc_keytype=foliodestination&amp;doc_key=maauthTracingsSPACEandSPACEReferencesSPACEDOLLARwSPACESLASH0SPACEDASHSPACEr&amp;hash=TracingsSPACEandSPACEReferencesSPACEDOLLARwSPACESLASH0SPACEDASHSPACEr&amp;fq=coreresources%7Ctrue" TargetMode="External"/><Relationship Id="rId10" Type="http://schemas.openxmlformats.org/officeDocument/2006/relationships/fontTable" Target="fontTable.xml"/><Relationship Id="rId4" Type="http://schemas.openxmlformats.org/officeDocument/2006/relationships/hyperlink" Target="http://desktop.loc.gov/search?view=document&amp;doc_action=setdoc&amp;doc_keytype=foliodestination&amp;doc_key=maauthTracingsSPACEandSPACEReferencesSPACEDOLLARi&amp;hash=TracingsSPACEandSPACEReferencesSPACEDOLLARi&amp;fq=coreresources%7Ctrue" TargetMode="External"/><Relationship Id="rId9" Type="http://schemas.openxmlformats.org/officeDocument/2006/relationships/hyperlink" Target="http://desktop.loc.gov/saved-internal/rda_Appendix_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3681</Words>
  <Characters>20986</Characters>
  <Application>Microsoft Office Word</Application>
  <DocSecurity>4</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The Library of Congress</Company>
  <LinksUpToDate>false</LinksUpToDate>
  <CharactersWithSpaces>24618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Polutta, Melanie</dc:creator>
  <cp:lastModifiedBy>Polutta, Melanie</cp:lastModifiedBy>
  <cp:revision>2</cp:revision>
  <dcterms:created xsi:type="dcterms:W3CDTF">2019-12-20T20:13:00Z</dcterms:created>
  <dcterms:modified xsi:type="dcterms:W3CDTF">2019-12-20T20:13:00Z</dcterms:modified>
</cp:coreProperties>
</file>